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tkbo-使用説明書"/>
    <w:p>
      <w:pPr>
        <w:pStyle w:val="Heading1"/>
      </w:pPr>
      <w:r>
        <w:t xml:space="preserve">tkbo </w:t>
      </w:r>
      <w:r>
        <w:rPr>
          <w:rFonts w:hint="eastAsia"/>
        </w:rPr>
        <w:t xml:space="preserve">使用説明書</w:t>
      </w:r>
    </w:p>
    <w:bookmarkStart w:id="9" w:name="概要"/>
    <w:p>
      <w:pPr>
        <w:pStyle w:val="Heading2"/>
      </w:pPr>
      <w:r>
        <w:rPr>
          <w:rFonts w:hint="eastAsia"/>
        </w:rPr>
        <w:t xml:space="preserve">概要</w:t>
      </w:r>
    </w:p>
    <w:p>
      <w:pPr>
        <w:pStyle w:val="FirstParagraph"/>
      </w:pPr>
      <w:r>
        <w:rPr>
          <w:b/>
          <w:bCs/>
        </w:rPr>
        <w:t xml:space="preserve">tkbo</w:t>
      </w:r>
      <w:r>
        <w:t xml:space="preserve"> </w:t>
      </w:r>
      <w:r>
        <w:rPr>
          <w:rFonts w:hint="eastAsia"/>
        </w:rPr>
        <w:t xml:space="preserve">は、離散候補点集合に対するベイズ最適化・適応学習を行うための自作</w:t>
      </w:r>
      <w:r>
        <w:t xml:space="preserve"> Python パッケージである。</w:t>
      </w:r>
    </w:p>
    <w:p>
      <w:pPr>
        <w:pStyle w:val="BodyText"/>
      </w:pPr>
      <w:r>
        <w:rPr>
          <w:rFonts w:hint="eastAsia"/>
        </w:rPr>
        <w:t xml:space="preserve">設計方針は以下である。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tkmlr</w:t>
      </w:r>
      <w:r>
        <w:t xml:space="preserve"> </w:t>
      </w:r>
      <w:r>
        <w:rPr>
          <w:rFonts w:hint="eastAsia"/>
        </w:rPr>
        <w:t xml:space="preserve">は回帰モデルの統一インターフェースを担当する。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tkbo</w:t>
      </w:r>
      <w:r>
        <w:t xml:space="preserve"> </w:t>
      </w:r>
      <w:r>
        <w:rPr>
          <w:rFonts w:hint="eastAsia"/>
        </w:rPr>
        <w:t xml:space="preserve">は次に評価すべき候補点を選ぶ適応学習を担当する。</w:t>
      </w:r>
    </w:p>
    <w:p>
      <w:pPr>
        <w:pStyle w:val="Compact"/>
        <w:numPr>
          <w:ilvl w:val="0"/>
          <w:numId w:val="1001"/>
        </w:numPr>
      </w:pPr>
      <w:r>
        <w:t xml:space="preserve">PHYSBO </w:t>
      </w:r>
      <w:r>
        <w:rPr>
          <w:rFonts w:hint="eastAsia"/>
        </w:rPr>
        <w:t xml:space="preserve">は標準探索</w:t>
      </w:r>
      <w:r>
        <w:t xml:space="preserve"> backend としても、posterior mean/std </w:t>
      </w:r>
      <w:r>
        <w:rPr>
          <w:rFonts w:hint="eastAsia"/>
        </w:rPr>
        <w:t xml:space="preserve">を返す</w:t>
      </w:r>
      <w:r>
        <w:t xml:space="preserve"> surrogate </w:t>
      </w:r>
      <w:r>
        <w:rPr>
          <w:rFonts w:hint="eastAsia"/>
        </w:rPr>
        <w:t xml:space="preserve">としても使える。</w:t>
      </w:r>
    </w:p>
    <w:p>
      <w:pPr>
        <w:pStyle w:val="Compact"/>
        <w:numPr>
          <w:ilvl w:val="0"/>
          <w:numId w:val="1001"/>
        </w:numPr>
      </w:pPr>
      <w:r>
        <w:t xml:space="preserve">sklearn GPR </w:t>
      </w:r>
      <w:r>
        <w:rPr>
          <w:rFonts w:hint="eastAsia"/>
        </w:rPr>
        <w:t xml:space="preserve">など他の</w:t>
      </w:r>
      <w:r>
        <w:t xml:space="preserve"> surrogate </w:t>
      </w:r>
      <w:r>
        <w:rPr>
          <w:rFonts w:hint="eastAsia"/>
        </w:rPr>
        <w:t xml:space="preserve">にも差し替えられる。</w:t>
      </w:r>
    </w:p>
    <w:p>
      <w:pPr>
        <w:pStyle w:val="Compact"/>
        <w:numPr>
          <w:ilvl w:val="0"/>
          <w:numId w:val="1001"/>
        </w:numPr>
      </w:pPr>
      <w:r>
        <w:t xml:space="preserve">acquisition </w:t>
      </w:r>
      <w:r>
        <w:rPr>
          <w:rFonts w:hint="eastAsia"/>
        </w:rPr>
        <w:t xml:space="preserve">関数を自作・登録できる。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model</w:t>
      </w:r>
      <w:r>
        <w:t xml:space="preserve"> </w:t>
      </w:r>
      <w:r>
        <w:t xml:space="preserve">または</w:t>
      </w:r>
      <w:r>
        <w:t xml:space="preserve"> </w:t>
      </w:r>
      <w:r>
        <w:rPr>
          <w:rStyle w:val="VerbatimChar"/>
        </w:rPr>
        <w:t xml:space="preserve">backend</w:t>
      </w:r>
      <w:r>
        <w:t xml:space="preserve"> </w:t>
      </w:r>
      <w:r>
        <w:t xml:space="preserve">パラメータで BO backend </w:t>
      </w:r>
      <w:r>
        <w:rPr>
          <w:rFonts w:hint="eastAsia"/>
        </w:rPr>
        <w:t xml:space="preserve">を切り替えられる。</w:t>
      </w:r>
    </w:p>
    <w:p>
      <w:r>
        <w:pict>
          <v:rect style="width:0;height:1.5pt" o:hralign="center" o:hrstd="t" o:hr="t"/>
        </w:pict>
      </w:r>
    </w:p>
    <w:bookmarkEnd w:id="9"/>
    <w:bookmarkStart w:id="10" w:name="基本概念"/>
    <w:p>
      <w:pPr>
        <w:pStyle w:val="Heading2"/>
      </w:pPr>
      <w:r>
        <w:rPr>
          <w:rFonts w:hint="eastAsia"/>
        </w:rPr>
        <w:t xml:space="preserve">基本概念</w:t>
      </w:r>
    </w:p>
    <w:p>
      <w:pPr>
        <w:pStyle w:val="FirstParagraph"/>
      </w:pPr>
      <w:r>
        <w:t xml:space="preserve">tkbo </w:t>
      </w:r>
      <w:r>
        <w:rPr>
          <w:rFonts w:hint="eastAsia"/>
        </w:rPr>
        <w:t xml:space="preserve">は以下の</w:t>
      </w:r>
      <w:r>
        <w:t xml:space="preserve"> 3 </w:t>
      </w:r>
      <w:r>
        <w:rPr>
          <w:rFonts w:hint="eastAsia"/>
        </w:rPr>
        <w:t xml:space="preserve">層で構成される。</w:t>
      </w:r>
    </w:p>
    <w:p>
      <w:pPr>
        <w:pStyle w:val="SourceCode"/>
      </w:pPr>
      <w:r>
        <w:rPr>
          <w:rStyle w:val="VerbatimChar"/>
        </w:rPr>
        <w:t xml:space="preserve">surrogate    : f(x) </w:t>
      </w:r>
      <w:r>
        <w:rPr>
          <w:rStyle w:val="VerbatimChar"/>
          <w:rFonts w:hint="eastAsia"/>
        </w:rPr>
        <w:t xml:space="preserve">の予測平均・標準偏差を返すモデル</w:t>
      </w:r>
      <w:r>
        <w:br/>
      </w:r>
      <w:r>
        <w:rPr>
          <w:rStyle w:val="VerbatimChar"/>
        </w:rPr>
        <w:t xml:space="preserve">acquisition  : </w:t>
      </w:r>
      <w:r>
        <w:rPr>
          <w:rStyle w:val="VerbatimChar"/>
          <w:rFonts w:hint="eastAsia"/>
        </w:rPr>
        <w:t xml:space="preserve">候補点ごとの有望度</w:t>
      </w:r>
      <w:r>
        <w:rPr>
          <w:rStyle w:val="VerbatimChar"/>
        </w:rPr>
        <w:t xml:space="preserve"> score </w:t>
      </w:r>
      <w:r>
        <w:rPr>
          <w:rStyle w:val="VerbatimChar"/>
          <w:rFonts w:hint="eastAsia"/>
        </w:rPr>
        <w:t xml:space="preserve">を計算する関数</w:t>
      </w:r>
      <w:r>
        <w:br/>
      </w:r>
      <w:r>
        <w:rPr>
          <w:rStyle w:val="VerbatimChar"/>
        </w:rPr>
        <w:t xml:space="preserve">backend      : ask/tell </w:t>
      </w:r>
      <w:r>
        <w:rPr>
          <w:rStyle w:val="VerbatimChar"/>
          <w:rFonts w:hint="eastAsia"/>
        </w:rPr>
        <w:t xml:space="preserve">ループを管理する最適化器</w:t>
      </w:r>
    </w:p>
    <w:p>
      <w:r>
        <w:pict>
          <v:rect style="width:0;height:1.5pt" o:hralign="center" o:hrstd="t" o:hr="t"/>
        </w:pict>
      </w:r>
    </w:p>
    <w:bookmarkEnd w:id="10"/>
    <w:bookmarkStart w:id="11" w:name="主な-backend"/>
    <w:p>
      <w:pPr>
        <w:pStyle w:val="Heading2"/>
      </w:pPr>
      <w:r>
        <w:rPr>
          <w:rFonts w:hint="eastAsia"/>
        </w:rPr>
        <w:t xml:space="preserve">主な</w:t>
      </w:r>
      <w:r>
        <w:t xml:space="preserve"> backend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model/backend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physbo</w:t>
            </w:r>
          </w:p>
        </w:tc>
        <w:tc>
          <w:tcPr/>
          <w:p>
            <w:pPr>
              <w:pStyle w:val="Compact"/>
            </w:pPr>
            <w:r>
              <w:t xml:space="preserve">PHYSBO native backend。PHYSBO の</w:t>
            </w:r>
            <w:r>
              <w:t xml:space="preserve"> </w:t>
            </w:r>
            <w:r>
              <w:rPr>
                <w:rStyle w:val="VerbatimChar"/>
              </w:rPr>
              <w:t xml:space="preserve">bayes_search</w:t>
            </w:r>
            <w:r>
              <w:t xml:space="preserve"> </w:t>
            </w:r>
            <w:r>
              <w:rPr>
                <w:rFonts w:hint="eastAsia"/>
              </w:rPr>
              <w:t xml:space="preserve">を使う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sklearn_gpr</w:t>
            </w:r>
          </w:p>
        </w:tc>
        <w:tc>
          <w:tcPr/>
          <w:p>
            <w:pPr>
              <w:pStyle w:val="Compact"/>
            </w:pPr>
            <w:r>
              <w:t xml:space="preserve">custom backend + sklearn GPR surrogate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physbo_gp</w:t>
            </w:r>
          </w:p>
        </w:tc>
        <w:tc>
          <w:tcPr/>
          <w:p>
            <w:pPr>
              <w:pStyle w:val="Compact"/>
            </w:pPr>
            <w:r>
              <w:t xml:space="preserve">custom backend + PHYSBO surrogate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custom</w:t>
            </w:r>
          </w:p>
        </w:tc>
        <w:tc>
          <w:tcPr/>
          <w:p>
            <w:pPr>
              <w:pStyle w:val="Compact"/>
            </w:pPr>
            <w:r>
              <w:t xml:space="preserve">surrogate と acquisition </w:t>
            </w:r>
            <w:r>
              <w:rPr>
                <w:rFonts w:hint="eastAsia"/>
              </w:rPr>
              <w:t xml:space="preserve">を明示指定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random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ランダム探索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grid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未観測点を順に返す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1"/>
    <w:bookmarkStart w:id="12" w:name="主な-surrogate"/>
    <w:p>
      <w:pPr>
        <w:pStyle w:val="Heading2"/>
      </w:pPr>
      <w:r>
        <w:rPr>
          <w:rFonts w:hint="eastAsia"/>
        </w:rPr>
        <w:t xml:space="preserve">主な</w:t>
      </w:r>
      <w:r>
        <w:t xml:space="preserve"> surrogate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surrogate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sklearn_gpr</w:t>
            </w:r>
          </w:p>
        </w:tc>
        <w:tc>
          <w:tcPr/>
          <w:p>
            <w:pPr>
              <w:pStyle w:val="Compact"/>
            </w:pPr>
            <w:r>
              <w:t xml:space="preserve">sklearn GaussianProcessRegressor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physbo_gp</w:t>
            </w:r>
          </w:p>
        </w:tc>
        <w:tc>
          <w:tcPr/>
          <w:p>
            <w:pPr>
              <w:pStyle w:val="Compact"/>
            </w:pPr>
            <w:r>
              <w:t xml:space="preserve">PHYSBO posterior mean/std wrapper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"/>
    <w:bookmarkStart w:id="13" w:name="主な-acquisition"/>
    <w:p>
      <w:pPr>
        <w:pStyle w:val="Heading2"/>
      </w:pPr>
      <w:r>
        <w:rPr>
          <w:rFonts w:hint="eastAsia"/>
        </w:rPr>
        <w:t xml:space="preserve">主な</w:t>
      </w:r>
      <w:r>
        <w:t xml:space="preserve"> acquisition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acquisition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ei</w:t>
            </w:r>
          </w:p>
        </w:tc>
        <w:tc>
          <w:tcPr/>
          <w:p>
            <w:pPr>
              <w:pStyle w:val="Compact"/>
            </w:pPr>
            <w:r>
              <w:t xml:space="preserve">Expected Improvement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pi</w:t>
            </w:r>
          </w:p>
        </w:tc>
        <w:tc>
          <w:tcPr/>
          <w:p>
            <w:pPr>
              <w:pStyle w:val="Compact"/>
            </w:pPr>
            <w:r>
              <w:t xml:space="preserve">Probability of Improvement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ucb</w:t>
            </w:r>
          </w:p>
        </w:tc>
        <w:tc>
          <w:tcPr/>
          <w:p>
            <w:pPr>
              <w:pStyle w:val="Compact"/>
            </w:pPr>
            <w:r>
              <w:t xml:space="preserve">Upper Confidence Bound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lcb</w:t>
            </w:r>
          </w:p>
        </w:tc>
        <w:tc>
          <w:tcPr/>
          <w:p>
            <w:pPr>
              <w:pStyle w:val="Compact"/>
            </w:pPr>
            <w:r>
              <w:t xml:space="preserve">Lower Confidence Bound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stein</w:t>
            </w:r>
          </w:p>
        </w:tc>
        <w:tc>
          <w:tcPr/>
          <w:p>
            <w:pPr>
              <w:pStyle w:val="Compact"/>
            </w:pPr>
            <w:r>
              <w:t xml:space="preserve">Stein-lite score: uncertainty × local sensitivity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entropy</w:t>
            </w:r>
          </w:p>
        </w:tc>
        <w:tc>
          <w:tcPr/>
          <w:p>
            <w:pPr>
              <w:pStyle w:val="Compact"/>
            </w:pPr>
            <w:r>
              <w:t xml:space="preserve">log(std) </w:t>
            </w:r>
            <w:r>
              <w:rPr>
                <w:rFonts w:hint="eastAsia"/>
              </w:rPr>
              <w:t xml:space="preserve">に基づく探索</w:t>
            </w:r>
            <w:r>
              <w:t xml:space="preserve"> score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Start w:id="14" w:name="基本的な使い方"/>
    <w:p>
      <w:pPr>
        <w:pStyle w:val="Heading2"/>
      </w:pPr>
      <w:r>
        <w:rPr>
          <w:rFonts w:hint="eastAsia"/>
        </w:rPr>
        <w:t xml:space="preserve">基本的な使い方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numpy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np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tkbo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create_optimizer</w:t>
      </w:r>
      <w:r>
        <w:br/>
      </w:r>
      <w:r>
        <w:br/>
      </w:r>
      <w:r>
        <w:rPr>
          <w:rStyle w:val="NormalTok"/>
        </w:rPr>
        <w:t xml:space="preserve">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np.linspace(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101</w:t>
      </w:r>
      <w:r>
        <w:rPr>
          <w:rStyle w:val="NormalTok"/>
        </w:rPr>
        <w:t xml:space="preserve">).reshape(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np.full(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(X), np.nan)</w:t>
      </w:r>
      <w:r>
        <w:br/>
      </w:r>
      <w:r>
        <w:br/>
      </w:r>
      <w:r>
        <w:rPr>
          <w:rStyle w:val="CommentTok"/>
        </w:rPr>
        <w:t xml:space="preserve"># 初期観測</w:t>
      </w:r>
      <w:r>
        <w:br/>
      </w:r>
      <w:r>
        <w:rPr>
          <w:rStyle w:val="NormalTok"/>
        </w:rPr>
        <w:t xml:space="preserve">idx0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80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y[idx0]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np.sin(X[idx0,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])</w:t>
      </w:r>
      <w:r>
        <w:br/>
      </w:r>
      <w:r>
        <w:br/>
      </w:r>
      <w:r>
        <w:rPr>
          <w:rStyle w:val="NormalTok"/>
        </w:rPr>
        <w:t xml:space="preserve">opt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create_optimizer(</w:t>
      </w:r>
      <w:r>
        <w:br/>
      </w:r>
      <w:r>
        <w:rPr>
          <w:rStyle w:val="NormalTok"/>
        </w:rPr>
        <w:t xml:space="preserve">    model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"sklearn_gpr"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acquisition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"ei"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surrogate__n_restarts_optimizer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random_seed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opt.initialize(X, y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y)</w:t>
      </w:r>
      <w:r>
        <w:br/>
      </w:r>
      <w:r>
        <w:br/>
      </w:r>
      <w:r>
        <w:rPr>
          <w:rStyle w:val="NormalTok"/>
        </w:rPr>
        <w:t xml:space="preserve">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opt.ask(n_points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idx_next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result.indices[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"next index:"</w:t>
      </w:r>
      <w:r>
        <w:rPr>
          <w:rStyle w:val="NormalTok"/>
        </w:rPr>
        <w:t xml:space="preserve">, idx_next)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"next X:"</w:t>
      </w:r>
      <w:r>
        <w:rPr>
          <w:rStyle w:val="NormalTok"/>
        </w:rPr>
        <w:t xml:space="preserve">, result.X[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])</w:t>
      </w:r>
    </w:p>
    <w:p>
      <w:r>
        <w:pict>
          <v:rect style="width:0;height:1.5pt" o:hralign="center" o:hrstd="t" o:hr="t"/>
        </w:pict>
      </w:r>
    </w:p>
    <w:bookmarkEnd w:id="14"/>
    <w:bookmarkStart w:id="15" w:name="asktell-ループ"/>
    <w:p>
      <w:pPr>
        <w:pStyle w:val="Heading2"/>
      </w:pPr>
      <w:r>
        <w:t xml:space="preserve">ask/tell ループ</w:t>
      </w:r>
    </w:p>
    <w:p>
      <w:pPr>
        <w:pStyle w:val="SourceCode"/>
      </w:pPr>
      <w:r>
        <w:rPr>
          <w:rStyle w:val="ControlFlowTok"/>
        </w:rPr>
        <w:t xml:space="preserve">for</w:t>
      </w:r>
      <w:r>
        <w:rPr>
          <w:rStyle w:val="NormalTok"/>
        </w:rPr>
        <w:t xml:space="preserve"> step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opt.ask(n_points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idx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result.indices[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    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X[idx]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実験またはシミュレーション</w:t>
      </w:r>
      <w:r>
        <w:br/>
      </w:r>
      <w:r>
        <w:rPr>
          <w:rStyle w:val="NormalTok"/>
        </w:rPr>
        <w:t xml:space="preserve">    y_new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experiment(x)</w:t>
      </w:r>
      <w:r>
        <w:br/>
      </w:r>
      <w:r>
        <w:br/>
      </w:r>
      <w:r>
        <w:rPr>
          <w:rStyle w:val="NormalTok"/>
        </w:rPr>
        <w:t xml:space="preserve">    opt.tell(idx, y_new)</w:t>
      </w:r>
    </w:p>
    <w:p>
      <w:r>
        <w:pict>
          <v:rect style="width:0;height:1.5pt" o:hralign="center" o:hrstd="t" o:hr="t"/>
        </w:pict>
      </w:r>
    </w:p>
    <w:bookmarkEnd w:id="15"/>
    <w:bookmarkStart w:id="16" w:name="physbo-native-backend"/>
    <w:p>
      <w:pPr>
        <w:pStyle w:val="Heading2"/>
      </w:pPr>
      <w:r>
        <w:t xml:space="preserve">PHYSBO native backend</w:t>
      </w:r>
    </w:p>
    <w:p>
      <w:pPr>
        <w:pStyle w:val="FirstParagraph"/>
      </w:pPr>
      <w:r>
        <w:t xml:space="preserve">PHYSBO </w:t>
      </w:r>
      <w:r>
        <w:rPr>
          <w:rFonts w:hint="eastAsia"/>
        </w:rPr>
        <w:t xml:space="preserve">の標準</w:t>
      </w:r>
      <w:r>
        <w:t xml:space="preserve"> </w:t>
      </w:r>
      <w:r>
        <w:rPr>
          <w:rStyle w:val="VerbatimChar"/>
        </w:rPr>
        <w:t xml:space="preserve">bayes_search</w:t>
      </w:r>
      <w:r>
        <w:t xml:space="preserve"> </w:t>
      </w:r>
      <w:r>
        <w:rPr>
          <w:rFonts w:hint="eastAsia"/>
        </w:rPr>
        <w:t xml:space="preserve">をそのまま使う。</w:t>
      </w:r>
    </w:p>
    <w:p>
      <w:pPr>
        <w:pStyle w:val="SourceCode"/>
      </w:pPr>
      <w:r>
        <w:rPr>
          <w:rStyle w:val="NormalTok"/>
        </w:rPr>
        <w:t xml:space="preserve">opt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create_optimizer(</w:t>
      </w:r>
      <w:r>
        <w:br/>
      </w:r>
      <w:r>
        <w:rPr>
          <w:rStyle w:val="NormalTok"/>
        </w:rPr>
        <w:t xml:space="preserve">    model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"physbo"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score_mode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"EI"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num_rand_basis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200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interval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random_seed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opt.initialize(X, y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y)</w:t>
      </w:r>
      <w:r>
        <w:br/>
      </w:r>
      <w:r>
        <w:rPr>
          <w:rStyle w:val="NormalTok"/>
        </w:rPr>
        <w:t xml:space="preserve">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opt.ask(n_points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</w:p>
    <w:p>
      <w:pPr>
        <w:pStyle w:val="FirstParagraph"/>
      </w:pPr>
      <w:r>
        <w:rPr>
          <w:rFonts w:hint="eastAsia"/>
        </w:rPr>
        <w:t xml:space="preserve">注意：</w:t>
      </w:r>
    </w:p>
    <w:p>
      <w:pPr>
        <w:pStyle w:val="Compact"/>
        <w:numPr>
          <w:ilvl w:val="0"/>
          <w:numId w:val="1002"/>
        </w:numPr>
      </w:pPr>
      <w:r>
        <w:t xml:space="preserve">PHYSBO native backend </w:t>
      </w:r>
      <w:r>
        <w:rPr>
          <w:rFonts w:hint="eastAsia"/>
        </w:rPr>
        <w:t xml:space="preserve">では、利用できる</w:t>
      </w:r>
      <w:r>
        <w:t xml:space="preserve"> score は PHYSBO </w:t>
      </w:r>
      <w:r>
        <w:rPr>
          <w:rFonts w:hint="eastAsia"/>
        </w:rPr>
        <w:t xml:space="preserve">側の実装に依存する。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独自</w:t>
      </w:r>
      <w:r>
        <w:t xml:space="preserve"> acquisition </w:t>
      </w:r>
      <w:r>
        <w:rPr>
          <w:rFonts w:hint="eastAsia"/>
        </w:rPr>
        <w:t xml:space="preserve">を使いたい場合は</w:t>
      </w:r>
      <w:r>
        <w:t xml:space="preserve"> </w:t>
      </w:r>
      <w:r>
        <w:rPr>
          <w:rStyle w:val="VerbatimChar"/>
        </w:rPr>
        <w:t xml:space="preserve">model="physbo_gp"</w:t>
      </w:r>
      <w:r>
        <w:t xml:space="preserve"> </w:t>
      </w:r>
      <w:r>
        <w:t xml:space="preserve">または</w:t>
      </w:r>
      <w:r>
        <w:t xml:space="preserve"> </w:t>
      </w:r>
      <w:r>
        <w:rPr>
          <w:rStyle w:val="VerbatimChar"/>
        </w:rPr>
        <w:t xml:space="preserve">model="sklearn_gpr"</w:t>
      </w:r>
      <w:r>
        <w:t xml:space="preserve"> </w:t>
      </w:r>
      <w:r>
        <w:rPr>
          <w:rFonts w:hint="eastAsia"/>
        </w:rPr>
        <w:t xml:space="preserve">を使う。</w:t>
      </w:r>
    </w:p>
    <w:p>
      <w:r>
        <w:pict>
          <v:rect style="width:0;height:1.5pt" o:hralign="center" o:hrstd="t" o:hr="t"/>
        </w:pict>
      </w:r>
    </w:p>
    <w:bookmarkEnd w:id="16"/>
    <w:bookmarkStart w:id="17" w:name="physbo-surrogate-自作-acquisition"/>
    <w:p>
      <w:pPr>
        <w:pStyle w:val="Heading2"/>
      </w:pPr>
      <w:r>
        <w:t xml:space="preserve">PHYSBO surrogate + </w:t>
      </w:r>
      <w:r>
        <w:rPr>
          <w:rFonts w:hint="eastAsia"/>
        </w:rPr>
        <w:t xml:space="preserve">自作</w:t>
      </w:r>
      <w:r>
        <w:t xml:space="preserve"> acquisition</w:t>
      </w:r>
    </w:p>
    <w:p>
      <w:pPr>
        <w:pStyle w:val="FirstParagraph"/>
      </w:pPr>
      <w:r>
        <w:t xml:space="preserve">PHYSBO を posterior mean/std </w:t>
      </w:r>
      <w:r>
        <w:rPr>
          <w:rFonts w:hint="eastAsia"/>
        </w:rPr>
        <w:t xml:space="preserve">を返す回帰器として使い、score</w:t>
      </w:r>
      <w:r>
        <w:t xml:space="preserve"> </w:t>
      </w:r>
      <w:r>
        <w:rPr>
          <w:rFonts w:hint="eastAsia"/>
        </w:rPr>
        <w:t xml:space="preserve">計算は</w:t>
      </w:r>
      <w:r>
        <w:t xml:space="preserve"> tkbo </w:t>
      </w:r>
      <w:r>
        <w:rPr>
          <w:rFonts w:hint="eastAsia"/>
        </w:rPr>
        <w:t xml:space="preserve">側で行う。</w:t>
      </w:r>
    </w:p>
    <w:p>
      <w:pPr>
        <w:pStyle w:val="SourceCode"/>
      </w:pPr>
      <w:r>
        <w:rPr>
          <w:rStyle w:val="NormalTok"/>
        </w:rPr>
        <w:t xml:space="preserve">opt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create_optimizer(</w:t>
      </w:r>
      <w:r>
        <w:br/>
      </w:r>
      <w:r>
        <w:rPr>
          <w:rStyle w:val="NormalTok"/>
        </w:rPr>
        <w:t xml:space="preserve">    model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"physbo_gp"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acquisition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"stein"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surrogate__num_rand_basis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400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surrogate__interval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surrogate__score_mode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"EI"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opt.initialize(X, y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y)</w:t>
      </w:r>
      <w:r>
        <w:br/>
      </w:r>
      <w:r>
        <w:rPr>
          <w:rStyle w:val="NormalTok"/>
        </w:rPr>
        <w:t xml:space="preserve">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opt.ask(n_points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17"/>
    <w:bookmarkStart w:id="18" w:name="sklearn-gpr-surrogate"/>
    <w:p>
      <w:pPr>
        <w:pStyle w:val="Heading2"/>
      </w:pPr>
      <w:r>
        <w:t xml:space="preserve">sklearn GPR surrogate</w:t>
      </w:r>
    </w:p>
    <w:p>
      <w:pPr>
        <w:pStyle w:val="FirstParagraph"/>
      </w:pPr>
      <w:r>
        <w:t xml:space="preserve">sklearn GaussianProcessRegressor を surrogate </w:t>
      </w:r>
      <w:r>
        <w:rPr>
          <w:rFonts w:hint="eastAsia"/>
        </w:rPr>
        <w:t xml:space="preserve">として使う。</w:t>
      </w:r>
    </w:p>
    <w:p>
      <w:pPr>
        <w:pStyle w:val="SourceCode"/>
      </w:pPr>
      <w:r>
        <w:rPr>
          <w:rStyle w:val="NormalTok"/>
        </w:rPr>
        <w:t xml:space="preserve">opt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create_optimizer(</w:t>
      </w:r>
      <w:r>
        <w:br/>
      </w:r>
      <w:r>
        <w:rPr>
          <w:rStyle w:val="NormalTok"/>
        </w:rPr>
        <w:t xml:space="preserve">    model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"sklearn_gpr"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acquisition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"ucb"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acquisition__kappa</w:t>
      </w:r>
      <w:r>
        <w:rPr>
          <w:rStyle w:val="OperatorTok"/>
        </w:rPr>
        <w:t xml:space="preserve">=</w:t>
      </w:r>
      <w:r>
        <w:rPr>
          <w:rStyle w:val="FloatTok"/>
        </w:rPr>
        <w:t xml:space="preserve">2.0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surrogate__alpha</w:t>
      </w:r>
      <w:r>
        <w:rPr>
          <w:rStyle w:val="OperatorTok"/>
        </w:rPr>
        <w:t xml:space="preserve">=</w:t>
      </w:r>
      <w:r>
        <w:rPr>
          <w:rStyle w:val="FloatTok"/>
        </w:rPr>
        <w:t xml:space="preserve">1.0e-8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surrogate__n_restarts_optimizer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opt.initialize(X, y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y)</w:t>
      </w:r>
      <w:r>
        <w:br/>
      </w:r>
      <w:r>
        <w:rPr>
          <w:rStyle w:val="NormalTok"/>
        </w:rPr>
        <w:t xml:space="preserve">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opt.ask(n_points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sklearn GPR は</w:t>
      </w:r>
      <w:r>
        <w:t xml:space="preserve"> </w:t>
      </w:r>
      <w:r>
        <w:rPr>
          <w:rStyle w:val="VerbatimChar"/>
        </w:rPr>
        <w:t xml:space="preserve">fit()</w:t>
      </w:r>
      <w:r>
        <w:t xml:space="preserve"> </w:t>
      </w:r>
      <w:r>
        <w:rPr>
          <w:rFonts w:hint="eastAsia"/>
        </w:rPr>
        <w:t xml:space="preserve">時に対数周辺尤度を最大化して、カーネルのハイパーパラメータを最適化する。</w:t>
      </w:r>
    </w:p>
    <w:p>
      <w:r>
        <w:pict>
          <v:rect style="width:0;height:1.5pt" o:hralign="center" o:hrstd="t" o:hr="t"/>
        </w:pict>
      </w:r>
    </w:p>
    <w:bookmarkEnd w:id="18"/>
    <w:bookmarkStart w:id="19" w:name="stein-lite-score"/>
    <w:p>
      <w:pPr>
        <w:pStyle w:val="Heading2"/>
      </w:pPr>
      <w:r>
        <w:t xml:space="preserve">Stein-lite score</w:t>
      </w:r>
    </w:p>
    <w:p>
      <w:pPr>
        <w:pStyle w:val="FirstParagraph"/>
      </w:pPr>
      <w:r>
        <w:rPr>
          <w:rStyle w:val="VerbatimChar"/>
        </w:rPr>
        <w:t xml:space="preserve">stein</w:t>
      </w:r>
      <w:r>
        <w:t xml:space="preserve"> </w:t>
      </w:r>
      <w:r>
        <w:rPr>
          <w:rFonts w:hint="eastAsia"/>
        </w:rPr>
        <w:t xml:space="preserve">は厳密な</w:t>
      </w:r>
      <w:r>
        <w:t xml:space="preserve"> Stein variational </w:t>
      </w:r>
      <w:r>
        <w:rPr>
          <w:rFonts w:hint="eastAsia"/>
        </w:rPr>
        <w:t xml:space="preserve">法ではなく、実務向けの探索</w:t>
      </w:r>
      <w:r>
        <w:t xml:space="preserve"> heuristic である。</w:t>
      </w:r>
    </w:p>
    <w:p>
      <w:pPr>
        <w:pStyle w:val="SourceCode"/>
      </w:pPr>
      <w:r>
        <w:rPr>
          <w:rStyle w:val="VerbatimChar"/>
        </w:rPr>
        <w:t xml:space="preserve">score = std_weight * std + grad_weight * std * ||grad mean||</w:t>
      </w:r>
    </w:p>
    <w:p>
      <w:pPr>
        <w:pStyle w:val="FirstParagraph"/>
      </w:pPr>
      <w:r>
        <w:t xml:space="preserve">ここで</w:t>
      </w:r>
      <w:r>
        <w:t xml:space="preserve"> </w:t>
      </w:r>
      <w:r>
        <w:rPr>
          <w:rStyle w:val="VerbatimChar"/>
        </w:rPr>
        <w:t xml:space="preserve">grad mean</w:t>
      </w:r>
      <w:r>
        <w:t xml:space="preserve"> </w:t>
      </w:r>
      <w:r>
        <w:t xml:space="preserve">は surrogate </w:t>
      </w:r>
      <w:r>
        <w:rPr>
          <w:rFonts w:hint="eastAsia"/>
        </w:rPr>
        <w:t xml:space="preserve">の予測平均を有限差分して求める。</w:t>
      </w:r>
    </w:p>
    <w:p>
      <w:pPr>
        <w:pStyle w:val="SourceCode"/>
      </w:pPr>
      <w:r>
        <w:rPr>
          <w:rStyle w:val="NormalTok"/>
        </w:rPr>
        <w:t xml:space="preserve">opt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create_optimizer(</w:t>
      </w:r>
      <w:r>
        <w:br/>
      </w:r>
      <w:r>
        <w:rPr>
          <w:rStyle w:val="NormalTok"/>
        </w:rPr>
        <w:t xml:space="preserve">    model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"sklearn_gpr"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acquisition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"stein"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acquisition__eps</w:t>
      </w:r>
      <w:r>
        <w:rPr>
          <w:rStyle w:val="OperatorTok"/>
        </w:rPr>
        <w:t xml:space="preserve">=</w:t>
      </w:r>
      <w:r>
        <w:rPr>
          <w:rStyle w:val="FloatTok"/>
        </w:rPr>
        <w:t xml:space="preserve">1.0e-5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acquisition__std_weight</w:t>
      </w:r>
      <w:r>
        <w:rPr>
          <w:rStyle w:val="OperatorTok"/>
        </w:rPr>
        <w:t xml:space="preserve">=</w:t>
      </w:r>
      <w:r>
        <w:rPr>
          <w:rStyle w:val="FloatTok"/>
        </w:rPr>
        <w:t xml:space="preserve">1.0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acquisition__grad_weight</w:t>
      </w:r>
      <w:r>
        <w:rPr>
          <w:rStyle w:val="OperatorTok"/>
        </w:rPr>
        <w:t xml:space="preserve">=</w:t>
      </w:r>
      <w:r>
        <w:rPr>
          <w:rStyle w:val="FloatTok"/>
        </w:rPr>
        <w:t xml:space="preserve">1.0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19"/>
    <w:bookmarkStart w:id="20" w:name="excelcsv-cli"/>
    <w:p>
      <w:pPr>
        <w:pStyle w:val="Heading2"/>
      </w:pPr>
      <w:r>
        <w:t xml:space="preserve">Excel/CSV CLI</w:t>
      </w:r>
    </w:p>
    <w:p>
      <w:pPr>
        <w:pStyle w:val="SourceCode"/>
      </w:pPr>
      <w:r>
        <w:rPr>
          <w:rStyle w:val="ExtensionTok"/>
        </w:rPr>
        <w:t xml:space="preserve">python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tkbo.cli </w:t>
      </w:r>
      <w:r>
        <w:rPr>
          <w:rStyle w:val="AttributeTok"/>
        </w:rPr>
        <w:t xml:space="preserve">--mode</w:t>
      </w:r>
      <w:r>
        <w:rPr>
          <w:rStyle w:val="NormalTok"/>
        </w:rPr>
        <w:t xml:space="preserve"> ask </w:t>
      </w:r>
      <w:r>
        <w:rPr>
          <w:rStyle w:val="AttributeTok"/>
        </w:rPr>
        <w:t xml:space="preserve">--infile</w:t>
      </w:r>
      <w:r>
        <w:rPr>
          <w:rStyle w:val="NormalTok"/>
        </w:rPr>
        <w:t xml:space="preserve"> data.xlsx </w:t>
      </w:r>
      <w:r>
        <w:rPr>
          <w:rStyle w:val="AttributeTok"/>
        </w:rPr>
        <w:t xml:space="preserve">--target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"max:y"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--features</w:t>
      </w:r>
      <w:r>
        <w:rPr>
          <w:rStyle w:val="NormalTok"/>
        </w:rPr>
        <w:t xml:space="preserve"> x1,x2 </w:t>
      </w:r>
      <w:r>
        <w:rPr>
          <w:rStyle w:val="AttributeTok"/>
        </w:rPr>
        <w:t xml:space="preserve">--model</w:t>
      </w:r>
      <w:r>
        <w:rPr>
          <w:rStyle w:val="NormalTok"/>
        </w:rPr>
        <w:t xml:space="preserve"> sklearn_gpr </w:t>
      </w:r>
      <w:r>
        <w:rPr>
          <w:rStyle w:val="AttributeTok"/>
        </w:rPr>
        <w:t xml:space="preserve">--acquisition</w:t>
      </w:r>
      <w:r>
        <w:rPr>
          <w:rStyle w:val="NormalTok"/>
        </w:rPr>
        <w:t xml:space="preserve"> ei</w:t>
      </w:r>
    </w:p>
    <w:p>
      <w:pPr>
        <w:pStyle w:val="FirstParagraph"/>
      </w:pPr>
      <w:r>
        <w:t xml:space="preserve">PHYSBO native:</w:t>
      </w:r>
    </w:p>
    <w:p>
      <w:pPr>
        <w:pStyle w:val="SourceCode"/>
      </w:pPr>
      <w:r>
        <w:rPr>
          <w:rStyle w:val="ExtensionTok"/>
        </w:rPr>
        <w:t xml:space="preserve">python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tkbo.cli </w:t>
      </w:r>
      <w:r>
        <w:rPr>
          <w:rStyle w:val="AttributeTok"/>
        </w:rPr>
        <w:t xml:space="preserve">--mode</w:t>
      </w:r>
      <w:r>
        <w:rPr>
          <w:rStyle w:val="NormalTok"/>
        </w:rPr>
        <w:t xml:space="preserve"> ask </w:t>
      </w:r>
      <w:r>
        <w:rPr>
          <w:rStyle w:val="AttributeTok"/>
        </w:rPr>
        <w:t xml:space="preserve">--infile</w:t>
      </w:r>
      <w:r>
        <w:rPr>
          <w:rStyle w:val="NormalTok"/>
        </w:rPr>
        <w:t xml:space="preserve"> data.xlsx </w:t>
      </w:r>
      <w:r>
        <w:rPr>
          <w:rStyle w:val="AttributeTok"/>
        </w:rPr>
        <w:t xml:space="preserve">--target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"max:y"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--features</w:t>
      </w:r>
      <w:r>
        <w:rPr>
          <w:rStyle w:val="NormalTok"/>
        </w:rPr>
        <w:t xml:space="preserve"> x1,x2 </w:t>
      </w:r>
      <w:r>
        <w:rPr>
          <w:rStyle w:val="AttributeTok"/>
        </w:rPr>
        <w:t xml:space="preserve">--model</w:t>
      </w:r>
      <w:r>
        <w:rPr>
          <w:rStyle w:val="NormalTok"/>
        </w:rPr>
        <w:t xml:space="preserve"> physbo </w:t>
      </w:r>
      <w:r>
        <w:rPr>
          <w:rStyle w:val="AttributeTok"/>
        </w:rPr>
        <w:t xml:space="preserve">--acquisition</w:t>
      </w:r>
      <w:r>
        <w:rPr>
          <w:rStyle w:val="NormalTok"/>
        </w:rPr>
        <w:t xml:space="preserve"> EI</w:t>
      </w:r>
    </w:p>
    <w:p>
      <w:pPr>
        <w:pStyle w:val="FirstParagraph"/>
      </w:pPr>
      <w:r>
        <w:t xml:space="preserve">PHYSBO surrogate + Stein-lite:</w:t>
      </w:r>
    </w:p>
    <w:p>
      <w:pPr>
        <w:pStyle w:val="SourceCode"/>
      </w:pPr>
      <w:r>
        <w:rPr>
          <w:rStyle w:val="ExtensionTok"/>
        </w:rPr>
        <w:t xml:space="preserve">python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tkbo.cli </w:t>
      </w:r>
      <w:r>
        <w:rPr>
          <w:rStyle w:val="AttributeTok"/>
        </w:rPr>
        <w:t xml:space="preserve">--mode</w:t>
      </w:r>
      <w:r>
        <w:rPr>
          <w:rStyle w:val="NormalTok"/>
        </w:rPr>
        <w:t xml:space="preserve"> ask </w:t>
      </w:r>
      <w:r>
        <w:rPr>
          <w:rStyle w:val="AttributeTok"/>
        </w:rPr>
        <w:t xml:space="preserve">--infile</w:t>
      </w:r>
      <w:r>
        <w:rPr>
          <w:rStyle w:val="NormalTok"/>
        </w:rPr>
        <w:t xml:space="preserve"> data.xlsx </w:t>
      </w:r>
      <w:r>
        <w:rPr>
          <w:rStyle w:val="AttributeTok"/>
        </w:rPr>
        <w:t xml:space="preserve">--target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"max:y"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--features</w:t>
      </w:r>
      <w:r>
        <w:rPr>
          <w:rStyle w:val="NormalTok"/>
        </w:rPr>
        <w:t xml:space="preserve"> x1,x2 </w:t>
      </w:r>
      <w:r>
        <w:rPr>
          <w:rStyle w:val="AttributeTok"/>
        </w:rPr>
        <w:t xml:space="preserve">--model</w:t>
      </w:r>
      <w:r>
        <w:rPr>
          <w:rStyle w:val="NormalTok"/>
        </w:rPr>
        <w:t xml:space="preserve"> physbo_gp </w:t>
      </w:r>
      <w:r>
        <w:rPr>
          <w:rStyle w:val="AttributeTok"/>
        </w:rPr>
        <w:t xml:space="preserve">--acquisition</w:t>
      </w:r>
      <w:r>
        <w:rPr>
          <w:rStyle w:val="NormalTok"/>
        </w:rPr>
        <w:t xml:space="preserve"> stein</w:t>
      </w:r>
    </w:p>
    <w:p>
      <w:pPr>
        <w:pStyle w:val="FirstParagraph"/>
      </w:pPr>
      <w:r>
        <w:rPr>
          <w:rFonts w:hint="eastAsia"/>
        </w:rPr>
        <w:t xml:space="preserve">出力ファイル：</w:t>
      </w:r>
    </w:p>
    <w:p>
      <w:pPr>
        <w:pStyle w:val="SourceCode"/>
      </w:pPr>
      <w:r>
        <w:rPr>
          <w:rStyle w:val="VerbatimChar"/>
        </w:rPr>
        <w:t xml:space="preserve">data_tkbo_ask.xlsx</w:t>
      </w:r>
    </w:p>
    <w:p>
      <w:pPr>
        <w:pStyle w:val="FirstParagraph"/>
      </w:pPr>
      <w:r>
        <w:rPr>
          <w:rFonts w:hint="eastAsia"/>
        </w:rPr>
        <w:t xml:space="preserve">には以下が追加される。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列名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tkbo_pred_mean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予測平均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tkbo_pred_std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予測標準偏差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tkbo_observed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観測済みか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tkbo_suggested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次候補として選ばれたか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新しい-acquisition-の追加"/>
    <w:p>
      <w:pPr>
        <w:pStyle w:val="Heading2"/>
      </w:pPr>
      <w:r>
        <w:rPr>
          <w:rFonts w:hint="eastAsia"/>
        </w:rPr>
        <w:t xml:space="preserve">新しい</w:t>
      </w:r>
      <w:r>
        <w:t xml:space="preserve"> acquisition </w:t>
      </w:r>
      <w:r>
        <w:rPr>
          <w:rFonts w:hint="eastAsia"/>
        </w:rPr>
        <w:t xml:space="preserve">の追加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numpy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np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tkbo.base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BaseAcquisition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tkbo.registry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register_acquisition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MyScore(BaseAcquisition):</w:t>
      </w:r>
      <w:r>
        <w:br/>
      </w:r>
      <w:r>
        <w:rPr>
          <w:rStyle w:val="NormalTok"/>
        </w:rPr>
        <w:t xml:space="preserve">    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"myscore"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__call__</w:t>
      </w:r>
      <w:r>
        <w:rPr>
          <w:rStyle w:val="NormalTok"/>
        </w:rPr>
        <w:t xml:space="preserve">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, X, mean, std, y_observed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, observed_mask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, maximize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, </w:t>
      </w:r>
      <w:r>
        <w:rPr>
          <w:rStyle w:val="OperatorTok"/>
        </w:rPr>
        <w:t xml:space="preserve">**</w:t>
      </w:r>
      <w:r>
        <w:rPr>
          <w:rStyle w:val="NormalTok"/>
        </w:rPr>
        <w:t xml:space="preserve">kwargs):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mean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3.0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std</w:t>
      </w:r>
      <w:r>
        <w:br/>
      </w:r>
      <w:r>
        <w:br/>
      </w:r>
      <w:r>
        <w:rPr>
          <w:rStyle w:val="NormalTok"/>
        </w:rPr>
        <w:t xml:space="preserve">register_acquisition(</w:t>
      </w:r>
      <w:r>
        <w:rPr>
          <w:rStyle w:val="StringTok"/>
        </w:rPr>
        <w:t xml:space="preserve">"myscore"</w:t>
      </w:r>
      <w:r>
        <w:rPr>
          <w:rStyle w:val="NormalTok"/>
        </w:rPr>
        <w:t xml:space="preserve">, MyScore)</w:t>
      </w:r>
    </w:p>
    <w:p>
      <w:pPr>
        <w:pStyle w:val="FirstParagraph"/>
      </w:pPr>
      <w:r>
        <w:rPr>
          <w:rFonts w:hint="eastAsia"/>
        </w:rPr>
        <w:t xml:space="preserve">使用：</w:t>
      </w:r>
    </w:p>
    <w:p>
      <w:pPr>
        <w:pStyle w:val="SourceCode"/>
      </w:pPr>
      <w:r>
        <w:rPr>
          <w:rStyle w:val="NormalTok"/>
        </w:rPr>
        <w:t xml:space="preserve">opt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create_optimizer(model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"sklearn_gpr"</w:t>
      </w:r>
      <w:r>
        <w:rPr>
          <w:rStyle w:val="NormalTok"/>
        </w:rPr>
        <w:t xml:space="preserve">, acquisition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"myscore"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21"/>
    <w:bookmarkStart w:id="22" w:name="新しい-surrogate-の追加"/>
    <w:p>
      <w:pPr>
        <w:pStyle w:val="Heading2"/>
      </w:pPr>
      <w:r>
        <w:rPr>
          <w:rFonts w:hint="eastAsia"/>
        </w:rPr>
        <w:t xml:space="preserve">新しい</w:t>
      </w:r>
      <w:r>
        <w:t xml:space="preserve"> surrogate </w:t>
      </w:r>
      <w:r>
        <w:rPr>
          <w:rFonts w:hint="eastAsia"/>
        </w:rPr>
        <w:t xml:space="preserve">の追加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tkbo.base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BaseSurrogate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tkbo.registry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register_surrogate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MySurrogate(BaseSurrogate):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fit(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, X, y):</w:t>
      </w:r>
      <w:r>
        <w:br/>
      </w:r>
      <w:r>
        <w:rPr>
          <w:rStyle w:val="NormalTok"/>
        </w:rPr>
        <w:t xml:space="preserve">        ...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predict(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, X, return_std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False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...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return_std: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mean, std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mean</w:t>
      </w:r>
      <w:r>
        <w:br/>
      </w:r>
      <w:r>
        <w:br/>
      </w:r>
      <w:r>
        <w:rPr>
          <w:rStyle w:val="NormalTok"/>
        </w:rPr>
        <w:t xml:space="preserve">register_surrogate(</w:t>
      </w:r>
      <w:r>
        <w:rPr>
          <w:rStyle w:val="StringTok"/>
        </w:rPr>
        <w:t xml:space="preserve">"my_surrogate"</w:t>
      </w:r>
      <w:r>
        <w:rPr>
          <w:rStyle w:val="NormalTok"/>
        </w:rPr>
        <w:t xml:space="preserve">, MySurrogate)</w:t>
      </w:r>
    </w:p>
    <w:p>
      <w:pPr>
        <w:pStyle w:val="FirstParagraph"/>
      </w:pPr>
      <w:r>
        <w:rPr>
          <w:rFonts w:hint="eastAsia"/>
        </w:rPr>
        <w:t xml:space="preserve">使用：</w:t>
      </w:r>
    </w:p>
    <w:p>
      <w:pPr>
        <w:pStyle w:val="SourceCode"/>
      </w:pPr>
      <w:r>
        <w:rPr>
          <w:rStyle w:val="NormalTok"/>
        </w:rPr>
        <w:t xml:space="preserve">opt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create_optimizer(</w:t>
      </w:r>
      <w:r>
        <w:br/>
      </w:r>
      <w:r>
        <w:rPr>
          <w:rStyle w:val="NormalTok"/>
        </w:rPr>
        <w:t xml:space="preserve">    model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"custom"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surrogate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"my_surrogate"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acquisition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"ei"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22"/>
    <w:bookmarkStart w:id="25" w:name="設計上の注意"/>
    <w:p>
      <w:pPr>
        <w:pStyle w:val="Heading2"/>
      </w:pPr>
      <w:r>
        <w:rPr>
          <w:rFonts w:hint="eastAsia"/>
        </w:rPr>
        <w:t xml:space="preserve">設計上の注意</w:t>
      </w:r>
    </w:p>
    <w:bookmarkStart w:id="23" w:name="physbo-と-custom-acquisition"/>
    <w:p>
      <w:pPr>
        <w:pStyle w:val="Heading3"/>
      </w:pPr>
      <w:r>
        <w:t xml:space="preserve">PHYSBO と custom acquisition</w:t>
      </w:r>
    </w:p>
    <w:p>
      <w:pPr>
        <w:pStyle w:val="FirstParagraph"/>
      </w:pPr>
      <w:r>
        <w:t xml:space="preserve">PHYSBO の</w:t>
      </w:r>
      <w:r>
        <w:t xml:space="preserve"> </w:t>
      </w:r>
      <w:r>
        <w:rPr>
          <w:rStyle w:val="VerbatimChar"/>
        </w:rPr>
        <w:t xml:space="preserve">bayes_search(score="EI")</w:t>
      </w:r>
      <w:r>
        <w:t xml:space="preserve"> </w:t>
      </w:r>
      <w:r>
        <w:rPr>
          <w:rFonts w:hint="eastAsia"/>
        </w:rPr>
        <w:t xml:space="preserve">を直接使う場合、score</w:t>
      </w:r>
      <w:r>
        <w:t xml:space="preserve"> は PHYSBO </w:t>
      </w:r>
      <w:r>
        <w:rPr>
          <w:rFonts w:hint="eastAsia"/>
        </w:rPr>
        <w:t xml:space="preserve">側で定義されたものに限られる。</w:t>
      </w:r>
    </w:p>
    <w:p>
      <w:pPr>
        <w:pStyle w:val="BodyText"/>
      </w:pPr>
      <w:r>
        <w:rPr>
          <w:rFonts w:hint="eastAsia"/>
        </w:rPr>
        <w:t xml:space="preserve">独自</w:t>
      </w:r>
      <w:r>
        <w:t xml:space="preserve"> score </w:t>
      </w:r>
      <w:r>
        <w:rPr>
          <w:rFonts w:hint="eastAsia"/>
        </w:rPr>
        <w:t xml:space="preserve">を使う場合は、以下の流れにする。</w:t>
      </w:r>
    </w:p>
    <w:p>
      <w:pPr>
        <w:pStyle w:val="SourceCode"/>
      </w:pPr>
      <w:r>
        <w:rPr>
          <w:rStyle w:val="VerbatimChar"/>
        </w:rPr>
        <w:t xml:space="preserve">PHYSBO / sklearn GPR で posterior mean/std </w:t>
      </w:r>
      <w:r>
        <w:rPr>
          <w:rStyle w:val="VerbatimChar"/>
          <w:rFonts w:hint="eastAsia"/>
        </w:rPr>
        <w:t xml:space="preserve">を計算</w:t>
      </w:r>
      <w:r>
        <w:br/>
      </w:r>
      <w:r>
        <w:rPr>
          <w:rStyle w:val="VerbatimChar"/>
        </w:rPr>
        <w:t xml:space="preserve">tkbo acquisition で score </w:t>
      </w:r>
      <w:r>
        <w:rPr>
          <w:rStyle w:val="VerbatimChar"/>
          <w:rFonts w:hint="eastAsia"/>
        </w:rPr>
        <w:t xml:space="preserve">を計算</w:t>
      </w:r>
      <w:r>
        <w:br/>
      </w:r>
      <w:r>
        <w:rPr>
          <w:rStyle w:val="VerbatimChar"/>
        </w:rPr>
        <w:t xml:space="preserve">score </w:t>
      </w:r>
      <w:r>
        <w:rPr>
          <w:rStyle w:val="VerbatimChar"/>
          <w:rFonts w:hint="eastAsia"/>
        </w:rPr>
        <w:t xml:space="preserve">最大の候補点を選ぶ</w:t>
      </w:r>
    </w:p>
    <w:p>
      <w:r>
        <w:pict>
          <v:rect style="width:0;height:1.5pt" o:hralign="center" o:hrstd="t" o:hr="t"/>
        </w:pict>
      </w:r>
    </w:p>
    <w:bookmarkEnd w:id="23"/>
    <w:bookmarkStart w:id="24" w:name="refit_each_tell"/>
    <w:p>
      <w:pPr>
        <w:pStyle w:val="Heading3"/>
      </w:pPr>
      <w:r>
        <w:t xml:space="preserve">refit_each_tell</w:t>
      </w:r>
    </w:p>
    <w:p>
      <w:pPr>
        <w:pStyle w:val="FirstParagraph"/>
      </w:pPr>
      <w:r>
        <w:rPr>
          <w:rStyle w:val="VerbatimChar"/>
        </w:rPr>
        <w:t xml:space="preserve">CustomOptimizer</w:t>
      </w:r>
      <w:r>
        <w:t xml:space="preserve"> </w:t>
      </w:r>
      <w:r>
        <w:t xml:space="preserve">は、</w:t>
      </w:r>
      <w:r>
        <w:rPr>
          <w:rStyle w:val="VerbatimChar"/>
        </w:rPr>
        <w:t xml:space="preserve">tell()</w:t>
      </w:r>
      <w:r>
        <w:t xml:space="preserve"> </w:t>
      </w:r>
      <w:r>
        <w:t xml:space="preserve">のたびに surrogate </w:t>
      </w:r>
      <w:r>
        <w:rPr>
          <w:rFonts w:hint="eastAsia"/>
        </w:rPr>
        <w:t xml:space="preserve">を作り直す。</w:t>
      </w:r>
    </w:p>
    <w:p>
      <w:pPr>
        <w:pStyle w:val="BodyText"/>
      </w:pPr>
      <w:r>
        <w:rPr>
          <w:rFonts w:hint="eastAsia"/>
        </w:rPr>
        <w:t xml:space="preserve">これは内部状態の不整合を避けるための安全な実装である。</w:t>
      </w:r>
    </w:p>
    <w:p>
      <w:pPr>
        <w:pStyle w:val="BodyText"/>
      </w:pPr>
      <w:r>
        <w:rPr>
          <w:rFonts w:hint="eastAsia"/>
        </w:rPr>
        <w:t xml:space="preserve">候補点数が非常に大きい場合は、将来的に</w:t>
      </w:r>
      <w:r>
        <w:t xml:space="preserve"> incremental update </w:t>
      </w:r>
      <w:r>
        <w:rPr>
          <w:rFonts w:hint="eastAsia"/>
        </w:rPr>
        <w:t xml:space="preserve">対応</w:t>
      </w:r>
      <w:r>
        <w:t xml:space="preserve"> backend </w:t>
      </w:r>
      <w:r>
        <w:rPr>
          <w:rFonts w:hint="eastAsia"/>
        </w:rPr>
        <w:t xml:space="preserve">を追加する。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まとめ"/>
    <w:p>
      <w:pPr>
        <w:pStyle w:val="Heading2"/>
      </w:pPr>
      <w:r>
        <w:t xml:space="preserve">まとめ</w:t>
      </w:r>
    </w:p>
    <w:p>
      <w:pPr>
        <w:pStyle w:val="FirstParagraph"/>
      </w:pPr>
      <w:r>
        <w:t xml:space="preserve">tkbo </w:t>
      </w:r>
      <w:r>
        <w:rPr>
          <w:rFonts w:hint="eastAsia"/>
        </w:rPr>
        <w:t xml:space="preserve">は以下を目的とする。</w:t>
      </w:r>
    </w:p>
    <w:p>
      <w:pPr>
        <w:pStyle w:val="SourceCode"/>
      </w:pPr>
      <w:r>
        <w:rPr>
          <w:rStyle w:val="VerbatimChar"/>
          <w:rFonts w:hint="eastAsia"/>
        </w:rPr>
        <w:t xml:space="preserve">「候補点集合から次に評価すべき点を選ぶ」</w:t>
      </w:r>
    </w:p>
    <w:p>
      <w:pPr>
        <w:pStyle w:val="FirstParagraph"/>
      </w:pPr>
      <w:r>
        <w:t xml:space="preserve">そのために、</w:t>
      </w:r>
    </w:p>
    <w:p>
      <w:pPr>
        <w:pStyle w:val="SourceCode"/>
      </w:pPr>
      <w:r>
        <w:rPr>
          <w:rStyle w:val="VerbatimChar"/>
        </w:rPr>
        <w:t xml:space="preserve">surrogate + acquisition + backend</w:t>
      </w:r>
    </w:p>
    <w:p>
      <w:pPr>
        <w:pStyle w:val="FirstParagraph"/>
      </w:pPr>
      <w:r>
        <w:rPr>
          <w:rFonts w:hint="eastAsia"/>
        </w:rPr>
        <w:t xml:space="preserve">を分離し、PHYSBO</w:t>
      </w:r>
      <w:r>
        <w:t xml:space="preserve"> だけでなく sklearn GPR </w:t>
      </w:r>
      <w:r>
        <w:rPr>
          <w:rFonts w:hint="eastAsia"/>
        </w:rPr>
        <w:t xml:space="preserve">や将来の</w:t>
      </w:r>
      <w:r>
        <w:t xml:space="preserve"> BoTorch / Optuna </w:t>
      </w:r>
      <w:r>
        <w:rPr>
          <w:rFonts w:hint="eastAsia"/>
        </w:rPr>
        <w:t xml:space="preserve">なども取り込めるようにする。</w:t>
      </w:r>
    </w:p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2026-05-12T01:44:42Z</dcterms:created>
  <dcterms:modified xsi:type="dcterms:W3CDTF">2026-05-12T01:44:42Z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