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color w:val="auto"/>
          <w:sz w:val="24"/>
          <w:szCs w:val="24"/>
        </w:rPr>
        <w:id w:val="-1403514965"/>
        <w:docPartObj>
          <w:docPartGallery w:val="Table of Contents"/>
          <w:docPartUnique/>
        </w:docPartObj>
      </w:sdtPr>
      <w:sdtEndPr>
        <w:rPr>
          <w:rFonts w:eastAsiaTheme="minorEastAsia"/>
        </w:rPr>
      </w:sdtEndPr>
      <w:sdtContent>
        <w:p w14:paraId="412F8087" w14:textId="77777777" w:rsidR="00CB7C03" w:rsidRDefault="00000000">
          <w:pPr>
            <w:pStyle w:val="af0"/>
          </w:pPr>
          <w:r>
            <w:t>Table of Contents</w:t>
          </w:r>
        </w:p>
        <w:p w14:paraId="56629734" w14:textId="77777777" w:rsidR="00502C58" w:rsidRDefault="00000000">
          <w:pPr>
            <w:pStyle w:val="11"/>
            <w:tabs>
              <w:tab w:val="right" w:leader="dot" w:pos="8828"/>
            </w:tabs>
            <w:rPr>
              <w:noProof/>
            </w:rPr>
          </w:pPr>
          <w:r>
            <w:fldChar w:fldCharType="begin"/>
          </w:r>
          <w:r>
            <w:instrText>TOC \o "1-3" \h \z \u</w:instrText>
          </w:r>
          <w:r>
            <w:fldChar w:fldCharType="separate"/>
          </w:r>
          <w:hyperlink w:anchor="_Toc221965696" w:history="1">
            <w:r w:rsidR="00502C58" w:rsidRPr="00F43ECA">
              <w:rPr>
                <w:rStyle w:val="af"/>
                <w:noProof/>
              </w:rPr>
              <w:t>半導体研究者のための生成</w:t>
            </w:r>
            <w:r w:rsidR="00502C58" w:rsidRPr="00F43ECA">
              <w:rPr>
                <w:rStyle w:val="af"/>
                <w:noProof/>
              </w:rPr>
              <w:t>AI</w:t>
            </w:r>
            <w:r w:rsidR="00502C58" w:rsidRPr="00F43ECA">
              <w:rPr>
                <w:rStyle w:val="af"/>
                <w:noProof/>
              </w:rPr>
              <w:t>と</w:t>
            </w:r>
            <w:r w:rsidR="00502C58" w:rsidRPr="00F43ECA">
              <w:rPr>
                <w:rStyle w:val="af"/>
                <w:noProof/>
              </w:rPr>
              <w:t>Python</w:t>
            </w:r>
            <w:r w:rsidR="00502C58" w:rsidRPr="00F43ECA">
              <w:rPr>
                <w:rStyle w:val="af"/>
                <w:noProof/>
              </w:rPr>
              <w:t>プログラミング</w:t>
            </w:r>
            <w:r w:rsidR="00502C58">
              <w:rPr>
                <w:noProof/>
                <w:webHidden/>
              </w:rPr>
              <w:tab/>
            </w:r>
            <w:r w:rsidR="00502C58">
              <w:rPr>
                <w:noProof/>
                <w:webHidden/>
              </w:rPr>
              <w:fldChar w:fldCharType="begin"/>
            </w:r>
            <w:r w:rsidR="00502C58">
              <w:rPr>
                <w:noProof/>
                <w:webHidden/>
              </w:rPr>
              <w:instrText xml:space="preserve"> PAGEREF _Toc221965696 \h </w:instrText>
            </w:r>
            <w:r w:rsidR="00502C58">
              <w:rPr>
                <w:noProof/>
                <w:webHidden/>
              </w:rPr>
            </w:r>
            <w:r w:rsidR="00502C58">
              <w:rPr>
                <w:noProof/>
                <w:webHidden/>
              </w:rPr>
              <w:fldChar w:fldCharType="separate"/>
            </w:r>
            <w:r w:rsidR="00502C58">
              <w:rPr>
                <w:noProof/>
                <w:webHidden/>
              </w:rPr>
              <w:t>1</w:t>
            </w:r>
            <w:r w:rsidR="00502C58">
              <w:rPr>
                <w:noProof/>
                <w:webHidden/>
              </w:rPr>
              <w:fldChar w:fldCharType="end"/>
            </w:r>
          </w:hyperlink>
        </w:p>
        <w:p w14:paraId="1F4F8FC4" w14:textId="77777777" w:rsidR="00502C58" w:rsidRDefault="00502C58">
          <w:pPr>
            <w:pStyle w:val="21"/>
            <w:tabs>
              <w:tab w:val="right" w:leader="dot" w:pos="8828"/>
            </w:tabs>
            <w:rPr>
              <w:noProof/>
            </w:rPr>
          </w:pPr>
          <w:hyperlink w:anchor="_Toc221965697" w:history="1">
            <w:r w:rsidRPr="00F43ECA">
              <w:rPr>
                <w:rStyle w:val="af"/>
                <w:noProof/>
              </w:rPr>
              <w:t>はじめに</w:t>
            </w:r>
            <w:r>
              <w:rPr>
                <w:noProof/>
                <w:webHidden/>
              </w:rPr>
              <w:tab/>
            </w:r>
            <w:r>
              <w:rPr>
                <w:noProof/>
                <w:webHidden/>
              </w:rPr>
              <w:fldChar w:fldCharType="begin"/>
            </w:r>
            <w:r>
              <w:rPr>
                <w:noProof/>
                <w:webHidden/>
              </w:rPr>
              <w:instrText xml:space="preserve"> PAGEREF _Toc221965697 \h </w:instrText>
            </w:r>
            <w:r>
              <w:rPr>
                <w:noProof/>
                <w:webHidden/>
              </w:rPr>
            </w:r>
            <w:r>
              <w:rPr>
                <w:noProof/>
                <w:webHidden/>
              </w:rPr>
              <w:fldChar w:fldCharType="separate"/>
            </w:r>
            <w:r>
              <w:rPr>
                <w:noProof/>
                <w:webHidden/>
              </w:rPr>
              <w:t>1</w:t>
            </w:r>
            <w:r>
              <w:rPr>
                <w:noProof/>
                <w:webHidden/>
              </w:rPr>
              <w:fldChar w:fldCharType="end"/>
            </w:r>
          </w:hyperlink>
        </w:p>
        <w:p w14:paraId="4A4B1EEE" w14:textId="77777777" w:rsidR="00502C58" w:rsidRDefault="00502C58">
          <w:pPr>
            <w:pStyle w:val="21"/>
            <w:tabs>
              <w:tab w:val="right" w:leader="dot" w:pos="8828"/>
            </w:tabs>
            <w:rPr>
              <w:noProof/>
            </w:rPr>
          </w:pPr>
          <w:hyperlink w:anchor="_Toc221965698" w:history="1">
            <w:r w:rsidRPr="00F43ECA">
              <w:rPr>
                <w:rStyle w:val="af"/>
                <w:noProof/>
              </w:rPr>
              <w:t>第</w:t>
            </w:r>
            <w:r w:rsidRPr="00F43ECA">
              <w:rPr>
                <w:rStyle w:val="af"/>
                <w:noProof/>
              </w:rPr>
              <w:t>1</w:t>
            </w:r>
            <w:r w:rsidRPr="00F43ECA">
              <w:rPr>
                <w:rStyle w:val="af"/>
                <w:noProof/>
              </w:rPr>
              <w:t>章</w:t>
            </w:r>
            <w:r w:rsidRPr="00F43ECA">
              <w:rPr>
                <w:rStyle w:val="af"/>
                <w:noProof/>
              </w:rPr>
              <w:t xml:space="preserve"> </w:t>
            </w:r>
            <w:r w:rsidRPr="00F43ECA">
              <w:rPr>
                <w:rStyle w:val="af"/>
                <w:noProof/>
              </w:rPr>
              <w:t>生成</w:t>
            </w:r>
            <w:r w:rsidRPr="00F43ECA">
              <w:rPr>
                <w:rStyle w:val="af"/>
                <w:noProof/>
              </w:rPr>
              <w:t>AI</w:t>
            </w:r>
            <w:r w:rsidRPr="00F43ECA">
              <w:rPr>
                <w:rStyle w:val="af"/>
                <w:noProof/>
              </w:rPr>
              <w:t>の活用戦略</w:t>
            </w:r>
            <w:r>
              <w:rPr>
                <w:noProof/>
                <w:webHidden/>
              </w:rPr>
              <w:tab/>
            </w:r>
            <w:r>
              <w:rPr>
                <w:noProof/>
                <w:webHidden/>
              </w:rPr>
              <w:fldChar w:fldCharType="begin"/>
            </w:r>
            <w:r>
              <w:rPr>
                <w:noProof/>
                <w:webHidden/>
              </w:rPr>
              <w:instrText xml:space="preserve"> PAGEREF _Toc221965698 \h </w:instrText>
            </w:r>
            <w:r>
              <w:rPr>
                <w:noProof/>
                <w:webHidden/>
              </w:rPr>
            </w:r>
            <w:r>
              <w:rPr>
                <w:noProof/>
                <w:webHidden/>
              </w:rPr>
              <w:fldChar w:fldCharType="separate"/>
            </w:r>
            <w:r>
              <w:rPr>
                <w:noProof/>
                <w:webHidden/>
              </w:rPr>
              <w:t>4</w:t>
            </w:r>
            <w:r>
              <w:rPr>
                <w:noProof/>
                <w:webHidden/>
              </w:rPr>
              <w:fldChar w:fldCharType="end"/>
            </w:r>
          </w:hyperlink>
        </w:p>
        <w:p w14:paraId="3EEE6A4D" w14:textId="77777777" w:rsidR="00502C58" w:rsidRDefault="00502C58">
          <w:pPr>
            <w:pStyle w:val="31"/>
            <w:tabs>
              <w:tab w:val="right" w:leader="dot" w:pos="8828"/>
            </w:tabs>
            <w:rPr>
              <w:noProof/>
            </w:rPr>
          </w:pPr>
          <w:hyperlink w:anchor="_Toc221965699" w:history="1">
            <w:r w:rsidRPr="00F43ECA">
              <w:rPr>
                <w:rStyle w:val="af"/>
                <w:noProof/>
              </w:rPr>
              <w:t xml:space="preserve">1.1 </w:t>
            </w:r>
            <w:r w:rsidRPr="00F43ECA">
              <w:rPr>
                <w:rStyle w:val="af"/>
                <w:noProof/>
              </w:rPr>
              <w:t>生成</w:t>
            </w:r>
            <w:r w:rsidRPr="00F43ECA">
              <w:rPr>
                <w:rStyle w:val="af"/>
                <w:noProof/>
              </w:rPr>
              <w:t>AI</w:t>
            </w:r>
            <w:r w:rsidRPr="00F43ECA">
              <w:rPr>
                <w:rStyle w:val="af"/>
                <w:noProof/>
              </w:rPr>
              <w:t>の推奨モデルと利用手順</w:t>
            </w:r>
            <w:r>
              <w:rPr>
                <w:noProof/>
                <w:webHidden/>
              </w:rPr>
              <w:tab/>
            </w:r>
            <w:r>
              <w:rPr>
                <w:noProof/>
                <w:webHidden/>
              </w:rPr>
              <w:fldChar w:fldCharType="begin"/>
            </w:r>
            <w:r>
              <w:rPr>
                <w:noProof/>
                <w:webHidden/>
              </w:rPr>
              <w:instrText xml:space="preserve"> PAGEREF _Toc221965699 \h </w:instrText>
            </w:r>
            <w:r>
              <w:rPr>
                <w:noProof/>
                <w:webHidden/>
              </w:rPr>
            </w:r>
            <w:r>
              <w:rPr>
                <w:noProof/>
                <w:webHidden/>
              </w:rPr>
              <w:fldChar w:fldCharType="separate"/>
            </w:r>
            <w:r>
              <w:rPr>
                <w:noProof/>
                <w:webHidden/>
              </w:rPr>
              <w:t>4</w:t>
            </w:r>
            <w:r>
              <w:rPr>
                <w:noProof/>
                <w:webHidden/>
              </w:rPr>
              <w:fldChar w:fldCharType="end"/>
            </w:r>
          </w:hyperlink>
        </w:p>
        <w:p w14:paraId="5B70DDA5" w14:textId="77777777" w:rsidR="00502C58" w:rsidRDefault="00502C58">
          <w:pPr>
            <w:pStyle w:val="31"/>
            <w:tabs>
              <w:tab w:val="right" w:leader="dot" w:pos="8828"/>
            </w:tabs>
            <w:rPr>
              <w:noProof/>
            </w:rPr>
          </w:pPr>
          <w:hyperlink w:anchor="_Toc221965700" w:history="1">
            <w:r w:rsidRPr="00F43ECA">
              <w:rPr>
                <w:rStyle w:val="af"/>
                <w:noProof/>
              </w:rPr>
              <w:t xml:space="preserve">1.2 </w:t>
            </w:r>
            <w:r w:rsidRPr="00F43ECA">
              <w:rPr>
                <w:rStyle w:val="af"/>
                <w:noProof/>
              </w:rPr>
              <w:t>講義の前提と目標</w:t>
            </w:r>
            <w:r>
              <w:rPr>
                <w:noProof/>
                <w:webHidden/>
              </w:rPr>
              <w:tab/>
            </w:r>
            <w:r>
              <w:rPr>
                <w:noProof/>
                <w:webHidden/>
              </w:rPr>
              <w:fldChar w:fldCharType="begin"/>
            </w:r>
            <w:r>
              <w:rPr>
                <w:noProof/>
                <w:webHidden/>
              </w:rPr>
              <w:instrText xml:space="preserve"> PAGEREF _Toc221965700 \h </w:instrText>
            </w:r>
            <w:r>
              <w:rPr>
                <w:noProof/>
                <w:webHidden/>
              </w:rPr>
            </w:r>
            <w:r>
              <w:rPr>
                <w:noProof/>
                <w:webHidden/>
              </w:rPr>
              <w:fldChar w:fldCharType="separate"/>
            </w:r>
            <w:r>
              <w:rPr>
                <w:noProof/>
                <w:webHidden/>
              </w:rPr>
              <w:t>5</w:t>
            </w:r>
            <w:r>
              <w:rPr>
                <w:noProof/>
                <w:webHidden/>
              </w:rPr>
              <w:fldChar w:fldCharType="end"/>
            </w:r>
          </w:hyperlink>
        </w:p>
        <w:p w14:paraId="13F3DC55" w14:textId="77777777" w:rsidR="00502C58" w:rsidRDefault="00502C58">
          <w:pPr>
            <w:pStyle w:val="31"/>
            <w:tabs>
              <w:tab w:val="right" w:leader="dot" w:pos="8828"/>
            </w:tabs>
            <w:rPr>
              <w:noProof/>
            </w:rPr>
          </w:pPr>
          <w:hyperlink w:anchor="_Toc221965701" w:history="1">
            <w:r w:rsidRPr="00F43ECA">
              <w:rPr>
                <w:rStyle w:val="af"/>
                <w:noProof/>
              </w:rPr>
              <w:t xml:space="preserve">1.3 </w:t>
            </w:r>
            <w:r w:rsidRPr="00F43ECA">
              <w:rPr>
                <w:rStyle w:val="af"/>
                <w:noProof/>
              </w:rPr>
              <w:t>プログラムの利用に関する注意点</w:t>
            </w:r>
            <w:r>
              <w:rPr>
                <w:noProof/>
                <w:webHidden/>
              </w:rPr>
              <w:tab/>
            </w:r>
            <w:r>
              <w:rPr>
                <w:noProof/>
                <w:webHidden/>
              </w:rPr>
              <w:fldChar w:fldCharType="begin"/>
            </w:r>
            <w:r>
              <w:rPr>
                <w:noProof/>
                <w:webHidden/>
              </w:rPr>
              <w:instrText xml:space="preserve"> PAGEREF _Toc221965701 \h </w:instrText>
            </w:r>
            <w:r>
              <w:rPr>
                <w:noProof/>
                <w:webHidden/>
              </w:rPr>
            </w:r>
            <w:r>
              <w:rPr>
                <w:noProof/>
                <w:webHidden/>
              </w:rPr>
              <w:fldChar w:fldCharType="separate"/>
            </w:r>
            <w:r>
              <w:rPr>
                <w:noProof/>
                <w:webHidden/>
              </w:rPr>
              <w:t>6</w:t>
            </w:r>
            <w:r>
              <w:rPr>
                <w:noProof/>
                <w:webHidden/>
              </w:rPr>
              <w:fldChar w:fldCharType="end"/>
            </w:r>
          </w:hyperlink>
        </w:p>
        <w:p w14:paraId="0D58771C" w14:textId="77777777" w:rsidR="00502C58" w:rsidRDefault="00502C58">
          <w:pPr>
            <w:pStyle w:val="31"/>
            <w:tabs>
              <w:tab w:val="right" w:leader="dot" w:pos="8828"/>
            </w:tabs>
            <w:rPr>
              <w:noProof/>
            </w:rPr>
          </w:pPr>
          <w:hyperlink w:anchor="_Toc221965702" w:history="1">
            <w:r w:rsidRPr="00F43ECA">
              <w:rPr>
                <w:rStyle w:val="af"/>
                <w:noProof/>
              </w:rPr>
              <w:t xml:space="preserve">1.4 </w:t>
            </w:r>
            <w:r w:rsidRPr="00F43ECA">
              <w:rPr>
                <w:rStyle w:val="af"/>
                <w:noProof/>
              </w:rPr>
              <w:t>関連チュートリアルの紹介</w:t>
            </w:r>
            <w:r>
              <w:rPr>
                <w:noProof/>
                <w:webHidden/>
              </w:rPr>
              <w:tab/>
            </w:r>
            <w:r>
              <w:rPr>
                <w:noProof/>
                <w:webHidden/>
              </w:rPr>
              <w:fldChar w:fldCharType="begin"/>
            </w:r>
            <w:r>
              <w:rPr>
                <w:noProof/>
                <w:webHidden/>
              </w:rPr>
              <w:instrText xml:space="preserve"> PAGEREF _Toc221965702 \h </w:instrText>
            </w:r>
            <w:r>
              <w:rPr>
                <w:noProof/>
                <w:webHidden/>
              </w:rPr>
            </w:r>
            <w:r>
              <w:rPr>
                <w:noProof/>
                <w:webHidden/>
              </w:rPr>
              <w:fldChar w:fldCharType="separate"/>
            </w:r>
            <w:r>
              <w:rPr>
                <w:noProof/>
                <w:webHidden/>
              </w:rPr>
              <w:t>6</w:t>
            </w:r>
            <w:r>
              <w:rPr>
                <w:noProof/>
                <w:webHidden/>
              </w:rPr>
              <w:fldChar w:fldCharType="end"/>
            </w:r>
          </w:hyperlink>
        </w:p>
        <w:p w14:paraId="15DE1290" w14:textId="77777777" w:rsidR="00502C58" w:rsidRDefault="00502C58">
          <w:pPr>
            <w:pStyle w:val="31"/>
            <w:tabs>
              <w:tab w:val="right" w:leader="dot" w:pos="8828"/>
            </w:tabs>
            <w:rPr>
              <w:noProof/>
            </w:rPr>
          </w:pPr>
          <w:hyperlink w:anchor="_Toc221965703" w:history="1">
            <w:r w:rsidRPr="00F43ECA">
              <w:rPr>
                <w:rStyle w:val="af"/>
                <w:noProof/>
              </w:rPr>
              <w:t xml:space="preserve">1.5 </w:t>
            </w:r>
            <w:r w:rsidRPr="00F43ECA">
              <w:rPr>
                <w:rStyle w:val="af"/>
                <w:noProof/>
              </w:rPr>
              <w:t>生成</w:t>
            </w:r>
            <w:r w:rsidRPr="00F43ECA">
              <w:rPr>
                <w:rStyle w:val="af"/>
                <w:noProof/>
              </w:rPr>
              <w:t>AI</w:t>
            </w:r>
            <w:r w:rsidRPr="00F43ECA">
              <w:rPr>
                <w:rStyle w:val="af"/>
                <w:noProof/>
              </w:rPr>
              <w:t>を使う上での倫理的・技術的問題</w:t>
            </w:r>
            <w:r>
              <w:rPr>
                <w:noProof/>
                <w:webHidden/>
              </w:rPr>
              <w:tab/>
            </w:r>
            <w:r>
              <w:rPr>
                <w:noProof/>
                <w:webHidden/>
              </w:rPr>
              <w:fldChar w:fldCharType="begin"/>
            </w:r>
            <w:r>
              <w:rPr>
                <w:noProof/>
                <w:webHidden/>
              </w:rPr>
              <w:instrText xml:space="preserve"> PAGEREF _Toc221965703 \h </w:instrText>
            </w:r>
            <w:r>
              <w:rPr>
                <w:noProof/>
                <w:webHidden/>
              </w:rPr>
            </w:r>
            <w:r>
              <w:rPr>
                <w:noProof/>
                <w:webHidden/>
              </w:rPr>
              <w:fldChar w:fldCharType="separate"/>
            </w:r>
            <w:r>
              <w:rPr>
                <w:noProof/>
                <w:webHidden/>
              </w:rPr>
              <w:t>9</w:t>
            </w:r>
            <w:r>
              <w:rPr>
                <w:noProof/>
                <w:webHidden/>
              </w:rPr>
              <w:fldChar w:fldCharType="end"/>
            </w:r>
          </w:hyperlink>
        </w:p>
        <w:p w14:paraId="037AEA4B" w14:textId="77777777" w:rsidR="00502C58" w:rsidRDefault="00502C58">
          <w:pPr>
            <w:pStyle w:val="31"/>
            <w:tabs>
              <w:tab w:val="right" w:leader="dot" w:pos="8828"/>
            </w:tabs>
            <w:rPr>
              <w:noProof/>
            </w:rPr>
          </w:pPr>
          <w:hyperlink w:anchor="_Toc221965704" w:history="1">
            <w:r w:rsidRPr="00F43ECA">
              <w:rPr>
                <w:rStyle w:val="af"/>
                <w:noProof/>
              </w:rPr>
              <w:t xml:space="preserve">1.6 </w:t>
            </w:r>
            <w:r w:rsidRPr="00F43ECA">
              <w:rPr>
                <w:rStyle w:val="af"/>
                <w:noProof/>
              </w:rPr>
              <w:t>プログラミングと生成</w:t>
            </w:r>
            <w:r w:rsidRPr="00F43ECA">
              <w:rPr>
                <w:rStyle w:val="af"/>
                <w:noProof/>
              </w:rPr>
              <w:t>AI</w:t>
            </w:r>
            <w:r w:rsidRPr="00F43ECA">
              <w:rPr>
                <w:rStyle w:val="af"/>
                <w:noProof/>
              </w:rPr>
              <w:t>の連携</w:t>
            </w:r>
            <w:r>
              <w:rPr>
                <w:noProof/>
                <w:webHidden/>
              </w:rPr>
              <w:tab/>
            </w:r>
            <w:r>
              <w:rPr>
                <w:noProof/>
                <w:webHidden/>
              </w:rPr>
              <w:fldChar w:fldCharType="begin"/>
            </w:r>
            <w:r>
              <w:rPr>
                <w:noProof/>
                <w:webHidden/>
              </w:rPr>
              <w:instrText xml:space="preserve"> PAGEREF _Toc221965704 \h </w:instrText>
            </w:r>
            <w:r>
              <w:rPr>
                <w:noProof/>
                <w:webHidden/>
              </w:rPr>
            </w:r>
            <w:r>
              <w:rPr>
                <w:noProof/>
                <w:webHidden/>
              </w:rPr>
              <w:fldChar w:fldCharType="separate"/>
            </w:r>
            <w:r>
              <w:rPr>
                <w:noProof/>
                <w:webHidden/>
              </w:rPr>
              <w:t>10</w:t>
            </w:r>
            <w:r>
              <w:rPr>
                <w:noProof/>
                <w:webHidden/>
              </w:rPr>
              <w:fldChar w:fldCharType="end"/>
            </w:r>
          </w:hyperlink>
        </w:p>
        <w:p w14:paraId="1D7AF9C4" w14:textId="77777777" w:rsidR="00CB7C03" w:rsidRDefault="00000000">
          <w:r>
            <w:fldChar w:fldCharType="end"/>
          </w:r>
        </w:p>
      </w:sdtContent>
    </w:sdt>
    <w:p w14:paraId="11CCA8BA" w14:textId="77777777" w:rsidR="00CB7C03" w:rsidRDefault="00000000">
      <w:pPr>
        <w:pStyle w:val="1"/>
        <w:rPr>
          <w:lang w:eastAsia="ja-JP"/>
        </w:rPr>
      </w:pPr>
      <w:bookmarkStart w:id="0" w:name="半導体研究者のための生成aiとpythonプログラミング"/>
      <w:bookmarkStart w:id="1" w:name="_Toc221965696"/>
      <w:r>
        <w:rPr>
          <w:rFonts w:hint="eastAsia"/>
          <w:lang w:eastAsia="ja-JP"/>
        </w:rPr>
        <w:t>半導体研究者のための生成</w:t>
      </w:r>
      <w:r>
        <w:rPr>
          <w:rFonts w:hint="eastAsia"/>
          <w:lang w:eastAsia="ja-JP"/>
        </w:rPr>
        <w:t>AI</w:t>
      </w:r>
      <w:r>
        <w:rPr>
          <w:rFonts w:hint="eastAsia"/>
          <w:lang w:eastAsia="ja-JP"/>
        </w:rPr>
        <w:t>と</w:t>
      </w:r>
      <w:r>
        <w:rPr>
          <w:rFonts w:hint="eastAsia"/>
          <w:lang w:eastAsia="ja-JP"/>
        </w:rPr>
        <w:t>Python</w:t>
      </w:r>
      <w:r>
        <w:rPr>
          <w:rFonts w:hint="eastAsia"/>
          <w:lang w:eastAsia="ja-JP"/>
        </w:rPr>
        <w:t>プログラミング</w:t>
      </w:r>
      <w:bookmarkEnd w:id="1"/>
    </w:p>
    <w:p w14:paraId="737196D9" w14:textId="77777777" w:rsidR="00CB7C03" w:rsidRDefault="00000000">
      <w:pPr>
        <w:pStyle w:val="2"/>
        <w:rPr>
          <w:lang w:eastAsia="ja-JP"/>
        </w:rPr>
      </w:pPr>
      <w:bookmarkStart w:id="2" w:name="はじめに"/>
      <w:bookmarkStart w:id="3" w:name="_Toc221965697"/>
      <w:r>
        <w:rPr>
          <w:lang w:eastAsia="ja-JP"/>
        </w:rPr>
        <w:t>はじめに</w:t>
      </w:r>
      <w:bookmarkEnd w:id="3"/>
    </w:p>
    <w:p w14:paraId="67B4F445" w14:textId="77777777" w:rsidR="00CB7C03" w:rsidRDefault="00000000">
      <w:pPr>
        <w:pStyle w:val="FirstParagraph"/>
        <w:rPr>
          <w:lang w:eastAsia="ja-JP"/>
        </w:rPr>
      </w:pPr>
      <w:r>
        <w:rPr>
          <w:rFonts w:hint="eastAsia"/>
          <w:lang w:eastAsia="ja-JP"/>
        </w:rPr>
        <w:t>本教科書は、半導体科学を専門とする研究者・学生の皆様が、生成</w:t>
      </w:r>
      <w:r>
        <w:rPr>
          <w:rFonts w:hint="eastAsia"/>
          <w:lang w:eastAsia="ja-JP"/>
        </w:rPr>
        <w:t>AI</w:t>
      </w:r>
      <w:r>
        <w:rPr>
          <w:rFonts w:hint="eastAsia"/>
          <w:lang w:eastAsia="ja-JP"/>
        </w:rPr>
        <w:t>と</w:t>
      </w:r>
      <w:r>
        <w:rPr>
          <w:rFonts w:hint="eastAsia"/>
          <w:lang w:eastAsia="ja-JP"/>
        </w:rPr>
        <w:t>Python</w:t>
      </w:r>
      <w:r>
        <w:rPr>
          <w:rFonts w:hint="eastAsia"/>
          <w:lang w:eastAsia="ja-JP"/>
        </w:rPr>
        <w:t>プログラミングを効果的に活用し、半導体物性計算やデータ解析を高度化するための知識とスキルを習得することを目的としています。特に、半導体シミュレーション特有の課題に対応できるよう、物理法則の理解、数式の導出、プログラミングの実践、そして生成</w:t>
      </w:r>
      <w:r>
        <w:rPr>
          <w:rFonts w:hint="eastAsia"/>
          <w:lang w:eastAsia="ja-JP"/>
        </w:rPr>
        <w:t>AI</w:t>
      </w:r>
      <w:r>
        <w:rPr>
          <w:rFonts w:hint="eastAsia"/>
          <w:lang w:eastAsia="ja-JP"/>
        </w:rPr>
        <w:t>との効果的な連携に焦点を当てて解説いたします。</w:t>
      </w:r>
    </w:p>
    <w:p w14:paraId="78D4C823" w14:textId="77777777" w:rsidR="00502C58" w:rsidRDefault="00502C58">
      <w:pPr>
        <w:pStyle w:val="a0"/>
        <w:rPr>
          <w:lang w:eastAsia="ja-JP"/>
        </w:rPr>
      </w:pPr>
    </w:p>
    <w:p w14:paraId="5C75B13D" w14:textId="77777777" w:rsidR="00502C58" w:rsidRDefault="00502C58">
      <w:pPr>
        <w:pStyle w:val="a0"/>
        <w:rPr>
          <w:rFonts w:hint="eastAsia"/>
          <w:lang w:eastAsia="ja-JP"/>
        </w:rPr>
      </w:pPr>
    </w:p>
    <w:p w14:paraId="49C74CD5" w14:textId="77777777" w:rsidR="00CB7C03" w:rsidRDefault="00000000">
      <w:pPr>
        <w:pStyle w:val="2"/>
        <w:rPr>
          <w:lang w:eastAsia="ja-JP"/>
        </w:rPr>
      </w:pPr>
      <w:bookmarkStart w:id="4" w:name="第1章-生成aiの活用戦略"/>
      <w:bookmarkStart w:id="5" w:name="_Toc221965698"/>
      <w:bookmarkEnd w:id="2"/>
      <w:r>
        <w:rPr>
          <w:rFonts w:hint="eastAsia"/>
          <w:lang w:eastAsia="ja-JP"/>
        </w:rPr>
        <w:lastRenderedPageBreak/>
        <w:t>第</w:t>
      </w:r>
      <w:r>
        <w:rPr>
          <w:rFonts w:hint="eastAsia"/>
          <w:lang w:eastAsia="ja-JP"/>
        </w:rPr>
        <w:t>1</w:t>
      </w:r>
      <w:r>
        <w:rPr>
          <w:rFonts w:hint="eastAsia"/>
          <w:lang w:eastAsia="ja-JP"/>
        </w:rPr>
        <w:t>章</w:t>
      </w:r>
      <w:r>
        <w:rPr>
          <w:lang w:eastAsia="ja-JP"/>
        </w:rPr>
        <w:t xml:space="preserve"> </w:t>
      </w:r>
      <w:r>
        <w:rPr>
          <w:rFonts w:hint="eastAsia"/>
          <w:lang w:eastAsia="ja-JP"/>
        </w:rPr>
        <w:t>生成</w:t>
      </w:r>
      <w:r>
        <w:rPr>
          <w:rFonts w:hint="eastAsia"/>
          <w:lang w:eastAsia="ja-JP"/>
        </w:rPr>
        <w:t>AI</w:t>
      </w:r>
      <w:r>
        <w:rPr>
          <w:rFonts w:hint="eastAsia"/>
          <w:lang w:eastAsia="ja-JP"/>
        </w:rPr>
        <w:t>の活用戦略</w:t>
      </w:r>
      <w:bookmarkEnd w:id="5"/>
    </w:p>
    <w:p w14:paraId="7DDB7260" w14:textId="77777777" w:rsidR="00CB7C03" w:rsidRDefault="00000000">
      <w:pPr>
        <w:pStyle w:val="3"/>
        <w:rPr>
          <w:lang w:eastAsia="ja-JP"/>
        </w:rPr>
      </w:pPr>
      <w:bookmarkStart w:id="6" w:name="生成aiの推奨モデルと利用手順"/>
      <w:bookmarkStart w:id="7" w:name="_Toc221965699"/>
      <w:r>
        <w:rPr>
          <w:lang w:eastAsia="ja-JP"/>
        </w:rPr>
        <w:t xml:space="preserve">1.1 </w:t>
      </w:r>
      <w:r>
        <w:rPr>
          <w:rFonts w:hint="eastAsia"/>
          <w:lang w:eastAsia="ja-JP"/>
        </w:rPr>
        <w:t>生成</w:t>
      </w:r>
      <w:r>
        <w:rPr>
          <w:rFonts w:hint="eastAsia"/>
          <w:lang w:eastAsia="ja-JP"/>
        </w:rPr>
        <w:t>AI</w:t>
      </w:r>
      <w:r>
        <w:rPr>
          <w:rFonts w:hint="eastAsia"/>
          <w:lang w:eastAsia="ja-JP"/>
        </w:rPr>
        <w:t>の推奨モデルと利用手順</w:t>
      </w:r>
      <w:bookmarkEnd w:id="7"/>
    </w:p>
    <w:p w14:paraId="66BFB566" w14:textId="77777777" w:rsidR="00CB7C03" w:rsidRDefault="00000000">
      <w:pPr>
        <w:pStyle w:val="FirstParagraph"/>
        <w:rPr>
          <w:lang w:eastAsia="ja-JP"/>
        </w:rPr>
      </w:pPr>
      <w:r>
        <w:rPr>
          <w:rFonts w:hint="eastAsia"/>
          <w:lang w:eastAsia="ja-JP"/>
        </w:rPr>
        <w:t>半導体シミュレーションの分野では、</w:t>
      </w:r>
      <w:r>
        <w:rPr>
          <w:b/>
          <w:bCs/>
          <w:lang w:eastAsia="ja-JP"/>
        </w:rPr>
        <w:t>Gemini</w:t>
      </w:r>
      <w:r>
        <w:rPr>
          <w:rFonts w:hint="eastAsia"/>
          <w:lang w:eastAsia="ja-JP"/>
        </w:rPr>
        <w:t>の利用を特に推奨いたします。その理由は、この分野が以下のような特性を持つため、推論能力の高いモデルがより適しているからです。</w:t>
      </w:r>
    </w:p>
    <w:p w14:paraId="639EF2E1" w14:textId="77777777" w:rsidR="00CB7C03" w:rsidRDefault="00000000">
      <w:pPr>
        <w:pStyle w:val="Compact"/>
        <w:numPr>
          <w:ilvl w:val="0"/>
          <w:numId w:val="2"/>
        </w:numPr>
        <w:rPr>
          <w:lang w:eastAsia="ja-JP"/>
        </w:rPr>
      </w:pPr>
      <w:r>
        <w:rPr>
          <w:b/>
          <w:bCs/>
          <w:lang w:eastAsia="ja-JP"/>
        </w:rPr>
        <w:t>(</w:t>
      </w:r>
      <w:proofErr w:type="spellStart"/>
      <w:r>
        <w:rPr>
          <w:b/>
          <w:bCs/>
          <w:lang w:eastAsia="ja-JP"/>
        </w:rPr>
        <w:t>i</w:t>
      </w:r>
      <w:proofErr w:type="spellEnd"/>
      <w:r>
        <w:rPr>
          <w:b/>
          <w:bCs/>
          <w:lang w:eastAsia="ja-JP"/>
        </w:rPr>
        <w:t xml:space="preserve">) </w:t>
      </w:r>
      <w:r>
        <w:rPr>
          <w:rFonts w:hint="eastAsia"/>
          <w:b/>
          <w:bCs/>
          <w:lang w:eastAsia="ja-JP"/>
        </w:rPr>
        <w:t>単位系が混乱しやすい</w:t>
      </w:r>
      <w:r>
        <w:rPr>
          <w:lang w:eastAsia="ja-JP"/>
        </w:rPr>
        <w:t xml:space="preserve">: </w:t>
      </w:r>
      <w:r>
        <w:rPr>
          <w:rFonts w:hint="eastAsia"/>
          <w:lang w:eastAsia="ja-JP"/>
        </w:rPr>
        <w:t>物理定数、デバイスサイズ、測定値など、多岐にわたる単位系が混在しやすく、正確な変換と計算が求められます。</w:t>
      </w:r>
    </w:p>
    <w:p w14:paraId="63D87FFF" w14:textId="77777777" w:rsidR="00CB7C03" w:rsidRDefault="00000000">
      <w:pPr>
        <w:pStyle w:val="Compact"/>
        <w:numPr>
          <w:ilvl w:val="0"/>
          <w:numId w:val="2"/>
        </w:numPr>
        <w:rPr>
          <w:lang w:eastAsia="ja-JP"/>
        </w:rPr>
      </w:pPr>
      <w:r>
        <w:rPr>
          <w:b/>
          <w:bCs/>
          <w:lang w:eastAsia="ja-JP"/>
        </w:rPr>
        <w:t xml:space="preserve">(ii) </w:t>
      </w:r>
      <w:r>
        <w:rPr>
          <w:rFonts w:hint="eastAsia"/>
          <w:b/>
          <w:bCs/>
          <w:lang w:eastAsia="ja-JP"/>
        </w:rPr>
        <w:t>10</w:t>
      </w:r>
      <w:r>
        <w:rPr>
          <w:rFonts w:hint="eastAsia"/>
          <w:b/>
          <w:bCs/>
          <w:lang w:eastAsia="ja-JP"/>
        </w:rPr>
        <w:t>桁以上の数値を適切に処理する必要がある</w:t>
      </w:r>
      <w:r>
        <w:rPr>
          <w:lang w:eastAsia="ja-JP"/>
        </w:rPr>
        <w:t xml:space="preserve">: </w:t>
      </w:r>
      <w:r>
        <w:rPr>
          <w:rFonts w:hint="eastAsia"/>
          <w:lang w:eastAsia="ja-JP"/>
        </w:rPr>
        <w:t>量子力学的効果や微細構造を扱う場合、極めて小さな値から大きな値まで、高い精度での数値計算が必須です。</w:t>
      </w:r>
    </w:p>
    <w:p w14:paraId="03B346D0" w14:textId="77777777" w:rsidR="00CB7C03" w:rsidRDefault="00000000">
      <w:pPr>
        <w:pStyle w:val="Compact"/>
        <w:numPr>
          <w:ilvl w:val="0"/>
          <w:numId w:val="2"/>
        </w:numPr>
        <w:rPr>
          <w:lang w:eastAsia="ja-JP"/>
        </w:rPr>
      </w:pPr>
      <w:r>
        <w:rPr>
          <w:b/>
          <w:bCs/>
          <w:lang w:eastAsia="ja-JP"/>
        </w:rPr>
        <w:t xml:space="preserve">(iii) </w:t>
      </w:r>
      <w:r>
        <w:rPr>
          <w:rFonts w:hint="eastAsia"/>
          <w:b/>
          <w:bCs/>
          <w:lang w:eastAsia="ja-JP"/>
        </w:rPr>
        <w:t>ソースによって数式の定義に揺らぎが大きい</w:t>
      </w:r>
      <w:r>
        <w:rPr>
          <w:lang w:eastAsia="ja-JP"/>
        </w:rPr>
        <w:t xml:space="preserve">: </w:t>
      </w:r>
      <w:r>
        <w:rPr>
          <w:rFonts w:hint="eastAsia"/>
          <w:lang w:eastAsia="ja-JP"/>
        </w:rPr>
        <w:t>異なる教科書や論文で同じ物理量でも定義が微妙に異なることがあり、</w:t>
      </w:r>
      <w:r>
        <w:rPr>
          <w:rFonts w:hint="eastAsia"/>
          <w:lang w:eastAsia="ja-JP"/>
        </w:rPr>
        <w:t>AI</w:t>
      </w:r>
      <w:r>
        <w:rPr>
          <w:rFonts w:hint="eastAsia"/>
          <w:lang w:eastAsia="ja-JP"/>
        </w:rPr>
        <w:t>が正確なコンテキストを理解する能力が重要です。</w:t>
      </w:r>
    </w:p>
    <w:p w14:paraId="0FB03FA1" w14:textId="77777777" w:rsidR="00CB7C03" w:rsidRDefault="00000000">
      <w:pPr>
        <w:pStyle w:val="Compact"/>
        <w:numPr>
          <w:ilvl w:val="0"/>
          <w:numId w:val="2"/>
        </w:numPr>
        <w:rPr>
          <w:lang w:eastAsia="ja-JP"/>
        </w:rPr>
      </w:pPr>
      <w:r>
        <w:rPr>
          <w:b/>
          <w:bCs/>
          <w:lang w:eastAsia="ja-JP"/>
        </w:rPr>
        <w:t xml:space="preserve">(iv) </w:t>
      </w:r>
      <w:r>
        <w:rPr>
          <w:rFonts w:hint="eastAsia"/>
          <w:b/>
          <w:bCs/>
          <w:lang w:eastAsia="ja-JP"/>
        </w:rPr>
        <w:t>アルゴリズムの選択にシビア</w:t>
      </w:r>
      <w:r>
        <w:rPr>
          <w:lang w:eastAsia="ja-JP"/>
        </w:rPr>
        <w:t xml:space="preserve">: </w:t>
      </w:r>
      <w:r>
        <w:rPr>
          <w:rFonts w:hint="eastAsia"/>
          <w:lang w:eastAsia="ja-JP"/>
        </w:rPr>
        <w:t>数値安定性や計算効率を考慮した適切なアルゴリズム選択が、結果の信頼性に直結します。</w:t>
      </w:r>
    </w:p>
    <w:p w14:paraId="7785C173" w14:textId="77777777" w:rsidR="00CB7C03" w:rsidRDefault="00000000">
      <w:pPr>
        <w:pStyle w:val="FirstParagraph"/>
        <w:rPr>
          <w:lang w:eastAsia="ja-JP"/>
        </w:rPr>
      </w:pPr>
      <w:r>
        <w:rPr>
          <w:rFonts w:hint="eastAsia"/>
          <w:lang w:eastAsia="ja-JP"/>
        </w:rPr>
        <w:t>これらの課題に対し、</w:t>
      </w:r>
      <w:r>
        <w:rPr>
          <w:rFonts w:hint="eastAsia"/>
          <w:lang w:eastAsia="ja-JP"/>
        </w:rPr>
        <w:t>Gemini</w:t>
      </w:r>
      <w:r>
        <w:rPr>
          <w:rFonts w:hint="eastAsia"/>
          <w:lang w:eastAsia="ja-JP"/>
        </w:rPr>
        <w:t>のような推論に強いモデルは、より信頼性の高いコードや情報を提供できる傾向があります。</w:t>
      </w:r>
    </w:p>
    <w:p w14:paraId="615B614C" w14:textId="77777777" w:rsidR="00CB7C03" w:rsidRDefault="00000000">
      <w:pPr>
        <w:pStyle w:val="a0"/>
        <w:rPr>
          <w:lang w:eastAsia="ja-JP"/>
        </w:rPr>
      </w:pPr>
      <w:r>
        <w:rPr>
          <w:rFonts w:hint="eastAsia"/>
          <w:b/>
          <w:bCs/>
          <w:lang w:eastAsia="ja-JP"/>
        </w:rPr>
        <w:t>Gemini</w:t>
      </w:r>
      <w:r>
        <w:rPr>
          <w:rFonts w:hint="eastAsia"/>
          <w:b/>
          <w:bCs/>
          <w:lang w:eastAsia="ja-JP"/>
        </w:rPr>
        <w:t>へのサインイン手順</w:t>
      </w:r>
    </w:p>
    <w:p w14:paraId="09B078A7" w14:textId="77777777" w:rsidR="00CB7C03" w:rsidRDefault="00000000">
      <w:pPr>
        <w:pStyle w:val="Compact"/>
        <w:numPr>
          <w:ilvl w:val="0"/>
          <w:numId w:val="3"/>
        </w:numPr>
        <w:rPr>
          <w:lang w:eastAsia="ja-JP"/>
        </w:rPr>
      </w:pPr>
      <w:r>
        <w:rPr>
          <w:rFonts w:hint="eastAsia"/>
          <w:b/>
          <w:bCs/>
          <w:lang w:eastAsia="ja-JP"/>
        </w:rPr>
        <w:t>個人の</w:t>
      </w:r>
      <w:r>
        <w:rPr>
          <w:rFonts w:hint="eastAsia"/>
          <w:b/>
          <w:bCs/>
          <w:lang w:eastAsia="ja-JP"/>
        </w:rPr>
        <w:t>Gmail</w:t>
      </w:r>
      <w:r>
        <w:rPr>
          <w:rFonts w:hint="eastAsia"/>
          <w:b/>
          <w:bCs/>
          <w:lang w:eastAsia="ja-JP"/>
        </w:rPr>
        <w:t>アカウントを持っている人</w:t>
      </w:r>
      <w:r>
        <w:rPr>
          <w:lang w:eastAsia="ja-JP"/>
        </w:rPr>
        <w:t xml:space="preserve">: </w:t>
      </w:r>
      <w:r>
        <w:rPr>
          <w:rFonts w:hint="eastAsia"/>
          <w:lang w:eastAsia="ja-JP"/>
        </w:rPr>
        <w:t>法人の</w:t>
      </w:r>
      <w:r>
        <w:rPr>
          <w:rFonts w:hint="eastAsia"/>
          <w:lang w:eastAsia="ja-JP"/>
        </w:rPr>
        <w:t>Gmail</w:t>
      </w:r>
      <w:r>
        <w:rPr>
          <w:rFonts w:hint="eastAsia"/>
          <w:lang w:eastAsia="ja-JP"/>
        </w:rPr>
        <w:t>アカウントでは</w:t>
      </w:r>
      <w:r>
        <w:rPr>
          <w:rFonts w:hint="eastAsia"/>
          <w:lang w:eastAsia="ja-JP"/>
        </w:rPr>
        <w:t>Gemini</w:t>
      </w:r>
      <w:r>
        <w:rPr>
          <w:rFonts w:hint="eastAsia"/>
          <w:lang w:eastAsia="ja-JP"/>
        </w:rPr>
        <w:t>の利用が制限される場合があります。</w:t>
      </w:r>
    </w:p>
    <w:p w14:paraId="5211628D" w14:textId="77777777" w:rsidR="00CB7C03" w:rsidRDefault="00000000">
      <w:pPr>
        <w:pStyle w:val="Compact"/>
        <w:numPr>
          <w:ilvl w:val="1"/>
          <w:numId w:val="4"/>
        </w:numPr>
        <w:rPr>
          <w:lang w:eastAsia="ja-JP"/>
        </w:rPr>
      </w:pPr>
      <w:r>
        <w:rPr>
          <w:rFonts w:hint="eastAsia"/>
          <w:lang w:eastAsia="ja-JP"/>
        </w:rPr>
        <w:t>ブラウザで</w:t>
      </w:r>
      <w:r>
        <w:rPr>
          <w:rFonts w:hint="eastAsia"/>
          <w:lang w:eastAsia="ja-JP"/>
        </w:rPr>
        <w:t>Gemini</w:t>
      </w:r>
      <w:r>
        <w:rPr>
          <w:rFonts w:hint="eastAsia"/>
          <w:lang w:eastAsia="ja-JP"/>
        </w:rPr>
        <w:t>の公式サイト</w:t>
      </w:r>
      <w:r>
        <w:rPr>
          <w:lang w:eastAsia="ja-JP"/>
        </w:rPr>
        <w:t xml:space="preserve"> </w:t>
      </w:r>
      <w:hyperlink r:id="rId5">
        <w:r>
          <w:rPr>
            <w:rStyle w:val="af"/>
            <w:lang w:eastAsia="ja-JP"/>
          </w:rPr>
          <w:t>https://gemini.google.com</w:t>
        </w:r>
      </w:hyperlink>
      <w:r>
        <w:rPr>
          <w:lang w:eastAsia="ja-JP"/>
        </w:rPr>
        <w:t xml:space="preserve"> </w:t>
      </w:r>
      <w:r>
        <w:rPr>
          <w:rFonts w:hint="eastAsia"/>
          <w:lang w:eastAsia="ja-JP"/>
        </w:rPr>
        <w:t>を開きます。</w:t>
      </w:r>
    </w:p>
    <w:p w14:paraId="7FFEAACA" w14:textId="77777777" w:rsidR="00CB7C03" w:rsidRDefault="00000000">
      <w:pPr>
        <w:pStyle w:val="Compact"/>
        <w:numPr>
          <w:ilvl w:val="1"/>
          <w:numId w:val="4"/>
        </w:numPr>
        <w:rPr>
          <w:lang w:eastAsia="ja-JP"/>
        </w:rPr>
      </w:pPr>
      <w:r>
        <w:rPr>
          <w:rFonts w:hint="eastAsia"/>
          <w:lang w:eastAsia="ja-JP"/>
        </w:rPr>
        <w:t>画面右上にある「ログイン」ボタンをクリックします。</w:t>
      </w:r>
    </w:p>
    <w:p w14:paraId="67EAF2FA" w14:textId="77777777" w:rsidR="00CB7C03" w:rsidRDefault="00000000">
      <w:pPr>
        <w:pStyle w:val="Compact"/>
        <w:numPr>
          <w:ilvl w:val="1"/>
          <w:numId w:val="4"/>
        </w:numPr>
        <w:rPr>
          <w:lang w:eastAsia="ja-JP"/>
        </w:rPr>
      </w:pPr>
      <w:r>
        <w:rPr>
          <w:rFonts w:hint="eastAsia"/>
          <w:lang w:eastAsia="ja-JP"/>
        </w:rPr>
        <w:t>お持ちの</w:t>
      </w:r>
      <w:r>
        <w:rPr>
          <w:rFonts w:hint="eastAsia"/>
          <w:lang w:eastAsia="ja-JP"/>
        </w:rPr>
        <w:t>Gmail</w:t>
      </w:r>
      <w:r>
        <w:rPr>
          <w:rFonts w:hint="eastAsia"/>
          <w:lang w:eastAsia="ja-JP"/>
        </w:rPr>
        <w:t>のアドレスとパスワードを入力します。</w:t>
      </w:r>
    </w:p>
    <w:p w14:paraId="3B785ABB" w14:textId="77777777" w:rsidR="00CB7C03" w:rsidRDefault="00000000">
      <w:pPr>
        <w:pStyle w:val="Compact"/>
        <w:numPr>
          <w:ilvl w:val="1"/>
          <w:numId w:val="4"/>
        </w:numPr>
        <w:rPr>
          <w:lang w:eastAsia="ja-JP"/>
        </w:rPr>
      </w:pPr>
      <w:r>
        <w:rPr>
          <w:rFonts w:hint="eastAsia"/>
          <w:lang w:eastAsia="ja-JP"/>
        </w:rPr>
        <w:t>※初回のみ、</w:t>
      </w:r>
      <w:r>
        <w:rPr>
          <w:rFonts w:hint="eastAsia"/>
          <w:lang w:eastAsia="ja-JP"/>
        </w:rPr>
        <w:t>Google</w:t>
      </w:r>
      <w:r>
        <w:rPr>
          <w:rFonts w:hint="eastAsia"/>
          <w:lang w:eastAsia="ja-JP"/>
        </w:rPr>
        <w:t>の利用規約への同意画面が表示されることがありますので、内容を確認して同意してください。</w:t>
      </w:r>
    </w:p>
    <w:p w14:paraId="133D7FB8" w14:textId="77777777" w:rsidR="00CB7C03" w:rsidRDefault="00000000">
      <w:pPr>
        <w:pStyle w:val="Compact"/>
        <w:numPr>
          <w:ilvl w:val="0"/>
          <w:numId w:val="3"/>
        </w:numPr>
      </w:pPr>
      <w:proofErr w:type="spellStart"/>
      <w:r>
        <w:rPr>
          <w:rFonts w:hint="eastAsia"/>
          <w:b/>
          <w:bCs/>
        </w:rPr>
        <w:lastRenderedPageBreak/>
        <w:t>アカウントがない人</w:t>
      </w:r>
      <w:proofErr w:type="spellEnd"/>
      <w:r>
        <w:t>:</w:t>
      </w:r>
    </w:p>
    <w:p w14:paraId="395969C5" w14:textId="77777777" w:rsidR="00CB7C03" w:rsidRDefault="00000000">
      <w:pPr>
        <w:pStyle w:val="Compact"/>
        <w:numPr>
          <w:ilvl w:val="1"/>
          <w:numId w:val="5"/>
        </w:numPr>
        <w:rPr>
          <w:lang w:eastAsia="ja-JP"/>
        </w:rPr>
      </w:pPr>
      <w:r>
        <w:rPr>
          <w:rFonts w:hint="eastAsia"/>
          <w:lang w:eastAsia="ja-JP"/>
        </w:rPr>
        <w:t>ログイン画面にある「アカウントを作成」をクリックします。</w:t>
      </w:r>
    </w:p>
    <w:p w14:paraId="363B7FB0" w14:textId="77777777" w:rsidR="00CB7C03" w:rsidRDefault="00000000">
      <w:pPr>
        <w:pStyle w:val="Compact"/>
        <w:numPr>
          <w:ilvl w:val="1"/>
          <w:numId w:val="5"/>
        </w:numPr>
      </w:pPr>
      <w:proofErr w:type="spellStart"/>
      <w:r>
        <w:rPr>
          <w:rFonts w:hint="eastAsia"/>
        </w:rPr>
        <w:t>氏名、生年月日、希望のユーザー名</w:t>
      </w:r>
      <w:proofErr w:type="spellEnd"/>
      <w:r>
        <w:rPr>
          <w:rFonts w:hint="eastAsia"/>
        </w:rPr>
        <w:t>（</w:t>
      </w:r>
      <w:r>
        <w:rPr>
          <w:rFonts w:hint="eastAsia"/>
        </w:rPr>
        <w:t>@</w:t>
      </w:r>
      <w:proofErr w:type="spellStart"/>
      <w:r>
        <w:rPr>
          <w:rFonts w:hint="eastAsia"/>
        </w:rPr>
        <w:t>gmail.com</w:t>
      </w:r>
      <w:r>
        <w:rPr>
          <w:rFonts w:hint="eastAsia"/>
        </w:rPr>
        <w:t>の前の部分）を入力します</w:t>
      </w:r>
      <w:proofErr w:type="spellEnd"/>
      <w:r>
        <w:rPr>
          <w:rFonts w:hint="eastAsia"/>
        </w:rPr>
        <w:t>。</w:t>
      </w:r>
    </w:p>
    <w:p w14:paraId="239E439A" w14:textId="77777777" w:rsidR="00CB7C03" w:rsidRDefault="00000000">
      <w:pPr>
        <w:pStyle w:val="Compact"/>
        <w:numPr>
          <w:ilvl w:val="1"/>
          <w:numId w:val="5"/>
        </w:numPr>
        <w:rPr>
          <w:lang w:eastAsia="ja-JP"/>
        </w:rPr>
      </w:pPr>
      <w:r>
        <w:rPr>
          <w:rFonts w:hint="eastAsia"/>
          <w:lang w:eastAsia="ja-JP"/>
        </w:rPr>
        <w:t>数分でアカウント作成が完了します。</w:t>
      </w:r>
    </w:p>
    <w:p w14:paraId="5EB10AA4" w14:textId="77777777" w:rsidR="00502C58" w:rsidRDefault="00502C58" w:rsidP="00502C58">
      <w:pPr>
        <w:pStyle w:val="Compact"/>
        <w:ind w:left="1440"/>
        <w:rPr>
          <w:rFonts w:hint="eastAsia"/>
          <w:lang w:eastAsia="ja-JP"/>
        </w:rPr>
      </w:pPr>
    </w:p>
    <w:p w14:paraId="09943B6C" w14:textId="77777777" w:rsidR="00CB7C03" w:rsidRDefault="00000000">
      <w:pPr>
        <w:pStyle w:val="3"/>
        <w:rPr>
          <w:lang w:eastAsia="ja-JP"/>
        </w:rPr>
      </w:pPr>
      <w:bookmarkStart w:id="8" w:name="講義の前提と目標"/>
      <w:bookmarkStart w:id="9" w:name="_Toc221965700"/>
      <w:bookmarkEnd w:id="6"/>
      <w:r>
        <w:rPr>
          <w:lang w:eastAsia="ja-JP"/>
        </w:rPr>
        <w:t xml:space="preserve">1.2 </w:t>
      </w:r>
      <w:r>
        <w:rPr>
          <w:rFonts w:hint="eastAsia"/>
          <w:lang w:eastAsia="ja-JP"/>
        </w:rPr>
        <w:t>講義の前提と目標</w:t>
      </w:r>
      <w:bookmarkEnd w:id="9"/>
    </w:p>
    <w:p w14:paraId="16B854DC" w14:textId="77777777" w:rsidR="00CB7C03" w:rsidRDefault="00000000">
      <w:pPr>
        <w:pStyle w:val="FirstParagraph"/>
        <w:rPr>
          <w:lang w:eastAsia="ja-JP"/>
        </w:rPr>
      </w:pPr>
      <w:r>
        <w:rPr>
          <w:rFonts w:hint="eastAsia"/>
          <w:lang w:eastAsia="ja-JP"/>
        </w:rPr>
        <w:t>本講義では、受講者の皆様の状況に応じて、以下の前提知識と到達目標を設定しています。</w:t>
      </w:r>
    </w:p>
    <w:tbl>
      <w:tblPr>
        <w:tblStyle w:val="Table"/>
        <w:tblW w:w="5000" w:type="pct"/>
        <w:tblLayout w:type="fixed"/>
        <w:tblLook w:val="0020" w:firstRow="1" w:lastRow="0" w:firstColumn="0" w:lastColumn="0" w:noHBand="0" w:noVBand="0"/>
      </w:tblPr>
      <w:tblGrid>
        <w:gridCol w:w="790"/>
        <w:gridCol w:w="2431"/>
        <w:gridCol w:w="3646"/>
        <w:gridCol w:w="2187"/>
      </w:tblGrid>
      <w:tr w:rsidR="00CB7C03" w14:paraId="627C3C91" w14:textId="77777777" w:rsidTr="00CB7C03">
        <w:trPr>
          <w:cnfStyle w:val="100000000000" w:firstRow="1" w:lastRow="0" w:firstColumn="0" w:lastColumn="0" w:oddVBand="0" w:evenVBand="0" w:oddHBand="0" w:evenHBand="0" w:firstRowFirstColumn="0" w:firstRowLastColumn="0" w:lastRowFirstColumn="0" w:lastRowLastColumn="0"/>
          <w:tblHeader/>
        </w:trPr>
        <w:tc>
          <w:tcPr>
            <w:tcW w:w="691" w:type="dxa"/>
          </w:tcPr>
          <w:p w14:paraId="389C3F5C" w14:textId="77777777" w:rsidR="00CB7C03" w:rsidRDefault="00000000">
            <w:pPr>
              <w:pStyle w:val="Compact"/>
            </w:pPr>
            <w:proofErr w:type="spellStart"/>
            <w:r>
              <w:rPr>
                <w:rFonts w:hint="eastAsia"/>
              </w:rPr>
              <w:t>区分</w:t>
            </w:r>
            <w:proofErr w:type="spellEnd"/>
          </w:p>
        </w:tc>
        <w:tc>
          <w:tcPr>
            <w:tcW w:w="2126" w:type="dxa"/>
          </w:tcPr>
          <w:p w14:paraId="5D37722E" w14:textId="77777777" w:rsidR="00CB7C03" w:rsidRDefault="00000000">
            <w:pPr>
              <w:pStyle w:val="Compact"/>
            </w:pPr>
            <w:r>
              <w:rPr>
                <w:rFonts w:hint="eastAsia"/>
              </w:rPr>
              <w:t>前提</w:t>
            </w:r>
          </w:p>
        </w:tc>
        <w:tc>
          <w:tcPr>
            <w:tcW w:w="3189" w:type="dxa"/>
          </w:tcPr>
          <w:p w14:paraId="33242CAC" w14:textId="77777777" w:rsidR="00CB7C03" w:rsidRDefault="00000000">
            <w:pPr>
              <w:pStyle w:val="Compact"/>
            </w:pPr>
            <w:r>
              <w:rPr>
                <w:rFonts w:hint="eastAsia"/>
              </w:rPr>
              <w:t>目標</w:t>
            </w:r>
          </w:p>
        </w:tc>
        <w:tc>
          <w:tcPr>
            <w:tcW w:w="1913" w:type="dxa"/>
          </w:tcPr>
          <w:p w14:paraId="0DD293C9" w14:textId="77777777" w:rsidR="00CB7C03" w:rsidRDefault="00000000">
            <w:pPr>
              <w:pStyle w:val="Compact"/>
            </w:pPr>
            <w:r>
              <w:rPr>
                <w:rFonts w:hint="eastAsia"/>
              </w:rPr>
              <w:t>理想的な到達目標</w:t>
            </w:r>
          </w:p>
        </w:tc>
      </w:tr>
      <w:tr w:rsidR="00CB7C03" w14:paraId="30492ABF" w14:textId="77777777">
        <w:tc>
          <w:tcPr>
            <w:tcW w:w="691" w:type="dxa"/>
          </w:tcPr>
          <w:p w14:paraId="532C6981" w14:textId="77777777" w:rsidR="00CB7C03" w:rsidRDefault="00000000">
            <w:pPr>
              <w:pStyle w:val="Compact"/>
            </w:pPr>
            <w:r>
              <w:rPr>
                <w:rFonts w:hint="eastAsia"/>
                <w:b/>
                <w:bCs/>
              </w:rPr>
              <w:t>全員</w:t>
            </w:r>
          </w:p>
        </w:tc>
        <w:tc>
          <w:tcPr>
            <w:tcW w:w="2126" w:type="dxa"/>
          </w:tcPr>
          <w:p w14:paraId="69D86A1B" w14:textId="77777777" w:rsidR="00CB7C03" w:rsidRDefault="00000000">
            <w:pPr>
              <w:pStyle w:val="Compact"/>
            </w:pPr>
            <w:r>
              <w:rPr>
                <w:rFonts w:hint="eastAsia"/>
              </w:rPr>
              <w:t>半導体物理の基礎</w:t>
            </w:r>
          </w:p>
        </w:tc>
        <w:tc>
          <w:tcPr>
            <w:tcW w:w="3189" w:type="dxa"/>
          </w:tcPr>
          <w:p w14:paraId="2E6B6B65" w14:textId="77777777" w:rsidR="00CB7C03" w:rsidRDefault="00000000">
            <w:pPr>
              <w:pStyle w:val="Compact"/>
              <w:rPr>
                <w:lang w:eastAsia="ja-JP"/>
              </w:rPr>
            </w:pPr>
            <w:r>
              <w:rPr>
                <w:lang w:eastAsia="ja-JP"/>
              </w:rPr>
              <w:t xml:space="preserve">EF </w:t>
            </w:r>
            <w:r>
              <w:rPr>
                <w:rFonts w:hint="eastAsia"/>
                <w:lang w:eastAsia="ja-JP"/>
              </w:rPr>
              <w:t>(</w:t>
            </w:r>
            <w:r>
              <w:rPr>
                <w:rFonts w:hint="eastAsia"/>
                <w:lang w:eastAsia="ja-JP"/>
              </w:rPr>
              <w:t>フェルミ準位</w:t>
            </w:r>
            <w:r>
              <w:rPr>
                <w:rFonts w:hint="eastAsia"/>
                <w:lang w:eastAsia="ja-JP"/>
              </w:rPr>
              <w:t>),</w:t>
            </w:r>
            <w:r>
              <w:rPr>
                <w:lang w:eastAsia="ja-JP"/>
              </w:rPr>
              <w:t xml:space="preserve"> Ne </w:t>
            </w:r>
            <w:r>
              <w:rPr>
                <w:rFonts w:hint="eastAsia"/>
                <w:lang w:eastAsia="ja-JP"/>
              </w:rPr>
              <w:t>(</w:t>
            </w:r>
            <w:r>
              <w:rPr>
                <w:rFonts w:hint="eastAsia"/>
                <w:lang w:eastAsia="ja-JP"/>
              </w:rPr>
              <w:t>電子密度</w:t>
            </w:r>
            <w:r>
              <w:rPr>
                <w:rFonts w:hint="eastAsia"/>
                <w:lang w:eastAsia="ja-JP"/>
              </w:rPr>
              <w:t>),</w:t>
            </w:r>
            <w:r>
              <w:rPr>
                <w:lang w:eastAsia="ja-JP"/>
              </w:rPr>
              <w:t xml:space="preserve"> Nh </w:t>
            </w:r>
            <w:r>
              <w:rPr>
                <w:rFonts w:hint="eastAsia"/>
                <w:lang w:eastAsia="ja-JP"/>
              </w:rPr>
              <w:t>(</w:t>
            </w:r>
            <w:r>
              <w:rPr>
                <w:rFonts w:hint="eastAsia"/>
                <w:lang w:eastAsia="ja-JP"/>
              </w:rPr>
              <w:t>正孔密度</w:t>
            </w:r>
            <w:r>
              <w:rPr>
                <w:rFonts w:hint="eastAsia"/>
                <w:lang w:eastAsia="ja-JP"/>
              </w:rPr>
              <w:t>),</w:t>
            </w:r>
            <w:r>
              <w:rPr>
                <w:lang w:eastAsia="ja-JP"/>
              </w:rPr>
              <w:t xml:space="preserve"> </w:t>
            </w:r>
            <w:r>
              <w:rPr>
                <w:rFonts w:hint="eastAsia"/>
                <w:lang w:eastAsia="ja-JP"/>
              </w:rPr>
              <w:t>移動度の計算原理を理解する。</w:t>
            </w:r>
          </w:p>
        </w:tc>
        <w:tc>
          <w:tcPr>
            <w:tcW w:w="1913" w:type="dxa"/>
          </w:tcPr>
          <w:p w14:paraId="6A03D682" w14:textId="77777777" w:rsidR="00CB7C03" w:rsidRDefault="00000000">
            <w:pPr>
              <w:pStyle w:val="Compact"/>
            </w:pPr>
            <w:r>
              <w:t>-</w:t>
            </w:r>
          </w:p>
        </w:tc>
      </w:tr>
      <w:tr w:rsidR="00CB7C03" w14:paraId="633E26A0" w14:textId="77777777">
        <w:tc>
          <w:tcPr>
            <w:tcW w:w="691" w:type="dxa"/>
          </w:tcPr>
          <w:p w14:paraId="01F99BFC" w14:textId="77777777" w:rsidR="00CB7C03" w:rsidRDefault="00000000">
            <w:pPr>
              <w:pStyle w:val="Compact"/>
              <w:rPr>
                <w:lang w:eastAsia="ja-JP"/>
              </w:rPr>
            </w:pPr>
            <w:r>
              <w:rPr>
                <w:b/>
                <w:bCs/>
                <w:lang w:eastAsia="ja-JP"/>
              </w:rPr>
              <w:t>Python</w:t>
            </w:r>
            <w:r>
              <w:rPr>
                <w:b/>
                <w:bCs/>
                <w:lang w:eastAsia="ja-JP"/>
              </w:rPr>
              <w:t>でプログラムを</w:t>
            </w:r>
            <w:r>
              <w:rPr>
                <w:rFonts w:hint="eastAsia"/>
                <w:b/>
                <w:bCs/>
                <w:lang w:eastAsia="ja-JP"/>
              </w:rPr>
              <w:t>作成する人</w:t>
            </w:r>
          </w:p>
        </w:tc>
        <w:tc>
          <w:tcPr>
            <w:tcW w:w="2126" w:type="dxa"/>
          </w:tcPr>
          <w:p w14:paraId="5FE1C7AB" w14:textId="77777777" w:rsidR="00CB7C03" w:rsidRDefault="00000000">
            <w:pPr>
              <w:pStyle w:val="Compact"/>
              <w:rPr>
                <w:lang w:eastAsia="ja-JP"/>
              </w:rPr>
            </w:pPr>
            <w:r>
              <w:rPr>
                <w:rFonts w:hint="eastAsia"/>
                <w:lang w:eastAsia="ja-JP"/>
              </w:rPr>
              <w:t>Python</w:t>
            </w:r>
            <w:r>
              <w:rPr>
                <w:rFonts w:hint="eastAsia"/>
                <w:lang w:eastAsia="ja-JP"/>
              </w:rPr>
              <w:t>文法</w:t>
            </w:r>
            <w:r>
              <w:rPr>
                <w:lang w:eastAsia="ja-JP"/>
              </w:rPr>
              <w:t xml:space="preserve"> </w:t>
            </w:r>
            <w:r>
              <w:rPr>
                <w:rFonts w:hint="eastAsia"/>
                <w:lang w:eastAsia="ja-JP"/>
              </w:rPr>
              <w:t>(</w:t>
            </w:r>
            <w:r>
              <w:rPr>
                <w:rFonts w:hint="eastAsia"/>
                <w:lang w:eastAsia="ja-JP"/>
              </w:rPr>
              <w:t>自力でデバッグできるレベル</w:t>
            </w:r>
            <w:r>
              <w:rPr>
                <w:rFonts w:hint="eastAsia"/>
                <w:lang w:eastAsia="ja-JP"/>
              </w:rPr>
              <w:t>)</w:t>
            </w:r>
          </w:p>
        </w:tc>
        <w:tc>
          <w:tcPr>
            <w:tcW w:w="3189" w:type="dxa"/>
          </w:tcPr>
          <w:p w14:paraId="73B5E302" w14:textId="77777777" w:rsidR="00CB7C03" w:rsidRDefault="00000000">
            <w:pPr>
              <w:pStyle w:val="Compact"/>
              <w:rPr>
                <w:lang w:eastAsia="ja-JP"/>
              </w:rPr>
            </w:pPr>
            <w:r>
              <w:rPr>
                <w:lang w:eastAsia="ja-JP"/>
              </w:rPr>
              <w:t>・</w:t>
            </w:r>
            <w:r>
              <w:rPr>
                <w:lang w:eastAsia="ja-JP"/>
              </w:rPr>
              <w:t xml:space="preserve"> </w:t>
            </w:r>
            <w:r>
              <w:rPr>
                <w:rFonts w:hint="eastAsia"/>
                <w:lang w:eastAsia="ja-JP"/>
              </w:rPr>
              <w:t>生成</w:t>
            </w:r>
            <w:r>
              <w:rPr>
                <w:rFonts w:hint="eastAsia"/>
                <w:lang w:eastAsia="ja-JP"/>
              </w:rPr>
              <w:t>AI</w:t>
            </w:r>
            <w:r>
              <w:rPr>
                <w:rFonts w:hint="eastAsia"/>
                <w:lang w:eastAsia="ja-JP"/>
              </w:rPr>
              <w:t>に式、目的を渡してコードを書かせることができる。</w:t>
            </w:r>
            <w:r>
              <w:rPr>
                <w:lang w:eastAsia="ja-JP"/>
              </w:rPr>
              <w:t>・</w:t>
            </w:r>
            <w:r>
              <w:rPr>
                <w:lang w:eastAsia="ja-JP"/>
              </w:rPr>
              <w:t xml:space="preserve"> </w:t>
            </w:r>
            <w:r>
              <w:rPr>
                <w:rFonts w:hint="eastAsia"/>
                <w:lang w:eastAsia="ja-JP"/>
              </w:rPr>
              <w:t>AI</w:t>
            </w:r>
            <w:r>
              <w:rPr>
                <w:rFonts w:hint="eastAsia"/>
                <w:lang w:eastAsia="ja-JP"/>
              </w:rPr>
              <w:t>が生成したコードの妥当性を判断できる。</w:t>
            </w:r>
          </w:p>
        </w:tc>
        <w:tc>
          <w:tcPr>
            <w:tcW w:w="1913" w:type="dxa"/>
          </w:tcPr>
          <w:p w14:paraId="23D2A62F" w14:textId="77777777" w:rsidR="00CB7C03" w:rsidRDefault="00000000">
            <w:pPr>
              <w:pStyle w:val="Compact"/>
              <w:rPr>
                <w:lang w:eastAsia="ja-JP"/>
              </w:rPr>
            </w:pPr>
            <w:r>
              <w:rPr>
                <w:rFonts w:hint="eastAsia"/>
                <w:lang w:eastAsia="ja-JP"/>
              </w:rPr>
              <w:t>自分でコードを作製、修正できるようになる。</w:t>
            </w:r>
          </w:p>
        </w:tc>
      </w:tr>
      <w:tr w:rsidR="00CB7C03" w14:paraId="0EDE12FC" w14:textId="77777777">
        <w:tc>
          <w:tcPr>
            <w:tcW w:w="691" w:type="dxa"/>
          </w:tcPr>
          <w:p w14:paraId="625CA1E3" w14:textId="77777777" w:rsidR="00CB7C03" w:rsidRDefault="00000000">
            <w:pPr>
              <w:pStyle w:val="Compact"/>
              <w:rPr>
                <w:lang w:eastAsia="ja-JP"/>
              </w:rPr>
            </w:pPr>
            <w:r>
              <w:rPr>
                <w:b/>
                <w:bCs/>
                <w:lang w:eastAsia="ja-JP"/>
              </w:rPr>
              <w:t>プログラムを</w:t>
            </w:r>
            <w:r>
              <w:rPr>
                <w:rFonts w:hint="eastAsia"/>
                <w:b/>
                <w:bCs/>
                <w:lang w:eastAsia="ja-JP"/>
              </w:rPr>
              <w:t>利用したい人</w:t>
            </w:r>
          </w:p>
        </w:tc>
        <w:tc>
          <w:tcPr>
            <w:tcW w:w="2126" w:type="dxa"/>
          </w:tcPr>
          <w:p w14:paraId="16BB7289" w14:textId="77777777" w:rsidR="00CB7C03" w:rsidRDefault="00000000">
            <w:pPr>
              <w:pStyle w:val="Compact"/>
              <w:rPr>
                <w:lang w:eastAsia="ja-JP"/>
              </w:rPr>
            </w:pPr>
            <w:r>
              <w:rPr>
                <w:lang w:eastAsia="ja-JP"/>
              </w:rPr>
              <w:t>CLI (</w:t>
            </w:r>
            <w:r>
              <w:rPr>
                <w:lang w:eastAsia="ja-JP"/>
              </w:rPr>
              <w:t>コマンドラインインターフェース</w:t>
            </w:r>
            <w:r>
              <w:rPr>
                <w:lang w:eastAsia="ja-JP"/>
              </w:rPr>
              <w:t xml:space="preserve">) </w:t>
            </w:r>
            <w:r>
              <w:rPr>
                <w:rFonts w:hint="eastAsia"/>
                <w:lang w:eastAsia="ja-JP"/>
              </w:rPr>
              <w:t>で実行できる。</w:t>
            </w:r>
          </w:p>
        </w:tc>
        <w:tc>
          <w:tcPr>
            <w:tcW w:w="3189" w:type="dxa"/>
          </w:tcPr>
          <w:p w14:paraId="3025A8EB" w14:textId="77777777" w:rsidR="00CB7C03" w:rsidRDefault="00000000">
            <w:pPr>
              <w:pStyle w:val="Compact"/>
              <w:rPr>
                <w:lang w:eastAsia="ja-JP"/>
              </w:rPr>
            </w:pPr>
            <w:r>
              <w:rPr>
                <w:lang w:eastAsia="ja-JP"/>
              </w:rPr>
              <w:t>・</w:t>
            </w:r>
            <w:r>
              <w:rPr>
                <w:lang w:eastAsia="ja-JP"/>
              </w:rPr>
              <w:t xml:space="preserve"> </w:t>
            </w:r>
            <w:r>
              <w:rPr>
                <w:rFonts w:hint="eastAsia"/>
                <w:lang w:eastAsia="ja-JP"/>
              </w:rPr>
              <w:t>プログラムの動作原理を理解する。</w:t>
            </w:r>
            <w:r>
              <w:rPr>
                <w:lang w:eastAsia="ja-JP"/>
              </w:rPr>
              <w:t>・</w:t>
            </w:r>
            <w:r>
              <w:rPr>
                <w:lang w:eastAsia="ja-JP"/>
              </w:rPr>
              <w:t xml:space="preserve"> </w:t>
            </w:r>
            <w:r>
              <w:rPr>
                <w:rFonts w:hint="eastAsia"/>
                <w:lang w:eastAsia="ja-JP"/>
              </w:rPr>
              <w:t>起動時引数を与えてプログラムを実行し、結果の比較、適切な解の選択ができる。</w:t>
            </w:r>
            <w:r>
              <w:rPr>
                <w:lang w:eastAsia="ja-JP"/>
              </w:rPr>
              <w:t>・</w:t>
            </w:r>
            <w:r>
              <w:rPr>
                <w:lang w:eastAsia="ja-JP"/>
              </w:rPr>
              <w:t xml:space="preserve"> </w:t>
            </w:r>
            <w:r>
              <w:rPr>
                <w:rFonts w:hint="eastAsia"/>
                <w:lang w:eastAsia="ja-JP"/>
              </w:rPr>
              <w:t>(</w:t>
            </w:r>
            <w:r>
              <w:rPr>
                <w:rFonts w:hint="eastAsia"/>
                <w:lang w:eastAsia="ja-JP"/>
              </w:rPr>
              <w:t>生成</w:t>
            </w:r>
            <w:r>
              <w:rPr>
                <w:rFonts w:hint="eastAsia"/>
                <w:lang w:eastAsia="ja-JP"/>
              </w:rPr>
              <w:t>AI</w:t>
            </w:r>
            <w:r>
              <w:rPr>
                <w:rFonts w:hint="eastAsia"/>
                <w:lang w:eastAsia="ja-JP"/>
              </w:rPr>
              <w:t>を活用し</w:t>
            </w:r>
            <w:r>
              <w:rPr>
                <w:rFonts w:hint="eastAsia"/>
                <w:lang w:eastAsia="ja-JP"/>
              </w:rPr>
              <w:t>)</w:t>
            </w:r>
            <w:r>
              <w:rPr>
                <w:lang w:eastAsia="ja-JP"/>
              </w:rPr>
              <w:t xml:space="preserve"> </w:t>
            </w:r>
            <w:r>
              <w:rPr>
                <w:rFonts w:hint="eastAsia"/>
                <w:lang w:eastAsia="ja-JP"/>
              </w:rPr>
              <w:t>プログラムの原理、使用方法を調べることができる。</w:t>
            </w:r>
          </w:p>
        </w:tc>
        <w:tc>
          <w:tcPr>
            <w:tcW w:w="1913" w:type="dxa"/>
          </w:tcPr>
          <w:p w14:paraId="2FCE0D39" w14:textId="77777777" w:rsidR="00CB7C03" w:rsidRDefault="00000000">
            <w:pPr>
              <w:pStyle w:val="Compact"/>
            </w:pPr>
            <w:r>
              <w:t>-</w:t>
            </w:r>
          </w:p>
        </w:tc>
      </w:tr>
    </w:tbl>
    <w:p w14:paraId="788B07C3" w14:textId="77777777" w:rsidR="00CB7C03" w:rsidRDefault="00000000">
      <w:pPr>
        <w:pStyle w:val="a0"/>
        <w:rPr>
          <w:lang w:eastAsia="ja-JP"/>
        </w:rPr>
      </w:pPr>
      <w:r>
        <w:rPr>
          <w:rFonts w:hint="eastAsia"/>
          <w:lang w:eastAsia="ja-JP"/>
        </w:rPr>
        <w:lastRenderedPageBreak/>
        <w:t>この講義を通じて、単にツールを使うだけでなく、その背後にある物理原理と計算手法を深く理解し、自律的に問題解決できる能力を養うことを目指します。</w:t>
      </w:r>
    </w:p>
    <w:p w14:paraId="08B5C937" w14:textId="77777777" w:rsidR="00CB7C03" w:rsidRDefault="00000000">
      <w:pPr>
        <w:pStyle w:val="3"/>
        <w:rPr>
          <w:lang w:eastAsia="ja-JP"/>
        </w:rPr>
      </w:pPr>
      <w:bookmarkStart w:id="10" w:name="プログラムの利用に関する注意点"/>
      <w:bookmarkStart w:id="11" w:name="_Toc221965701"/>
      <w:bookmarkEnd w:id="8"/>
      <w:r>
        <w:rPr>
          <w:lang w:eastAsia="ja-JP"/>
        </w:rPr>
        <w:t xml:space="preserve">1.3 </w:t>
      </w:r>
      <w:r>
        <w:rPr>
          <w:rFonts w:hint="eastAsia"/>
          <w:lang w:eastAsia="ja-JP"/>
        </w:rPr>
        <w:t>プログラムの利用に関する注意点</w:t>
      </w:r>
      <w:bookmarkEnd w:id="11"/>
    </w:p>
    <w:p w14:paraId="40F502BF" w14:textId="77777777" w:rsidR="00CB7C03" w:rsidRDefault="00000000">
      <w:pPr>
        <w:pStyle w:val="FirstParagraph"/>
        <w:rPr>
          <w:lang w:eastAsia="ja-JP"/>
        </w:rPr>
      </w:pPr>
      <w:r>
        <w:rPr>
          <w:rFonts w:hint="eastAsia"/>
          <w:lang w:eastAsia="ja-JP"/>
        </w:rPr>
        <w:t>本チュートリアルで配布しているプログラムは、あくまで学習・理解を目的として作成された参考実装です。これらは、チュートリアルのために短期間で作成され、資料に掲載している特定の条件でのみ動作確認が行われています。</w:t>
      </w:r>
    </w:p>
    <w:p w14:paraId="127722F8" w14:textId="77777777" w:rsidR="00CB7C03" w:rsidRDefault="00000000">
      <w:pPr>
        <w:pStyle w:val="a0"/>
        <w:rPr>
          <w:lang w:eastAsia="ja-JP"/>
        </w:rPr>
      </w:pPr>
      <w:r>
        <w:rPr>
          <w:rFonts w:hint="eastAsia"/>
          <w:lang w:eastAsia="ja-JP"/>
        </w:rPr>
        <w:t>特に、フィッティングプログラムなどは汎用的に使えるよう工夫はしていますが、一般的なデータ解析用途に対して、その正確性や精度を保証するものではありません。プログラムを使用する際は、必ずご自身の責任で正確性・精度の検証を行ってください。</w:t>
      </w:r>
    </w:p>
    <w:p w14:paraId="7F8545CD" w14:textId="77777777" w:rsidR="00CB7C03" w:rsidRDefault="00000000">
      <w:pPr>
        <w:pStyle w:val="a0"/>
        <w:rPr>
          <w:lang w:eastAsia="ja-JP"/>
        </w:rPr>
      </w:pPr>
      <w:r>
        <w:rPr>
          <w:rFonts w:hint="eastAsia"/>
          <w:lang w:eastAsia="ja-JP"/>
        </w:rPr>
        <w:t>なお、すべてのプログラム・データはパブリックドメインとし、再配布、二次利用は自由です。クレジット表記も不要です。</w:t>
      </w:r>
    </w:p>
    <w:p w14:paraId="36D3D524" w14:textId="77777777" w:rsidR="00CB7C03" w:rsidRDefault="00000000">
      <w:pPr>
        <w:pStyle w:val="3"/>
        <w:rPr>
          <w:lang w:eastAsia="ja-JP"/>
        </w:rPr>
      </w:pPr>
      <w:bookmarkStart w:id="12" w:name="関連チュートリアルの紹介"/>
      <w:bookmarkStart w:id="13" w:name="_Toc221965702"/>
      <w:bookmarkEnd w:id="10"/>
      <w:r>
        <w:rPr>
          <w:lang w:eastAsia="ja-JP"/>
        </w:rPr>
        <w:t xml:space="preserve">1.4 </w:t>
      </w:r>
      <w:r>
        <w:rPr>
          <w:rFonts w:hint="eastAsia"/>
          <w:lang w:eastAsia="ja-JP"/>
        </w:rPr>
        <w:t>関連チュートリアルの紹介</w:t>
      </w:r>
      <w:bookmarkEnd w:id="13"/>
    </w:p>
    <w:p w14:paraId="77A48FBB" w14:textId="77777777" w:rsidR="00CB7C03" w:rsidRDefault="00000000">
      <w:pPr>
        <w:pStyle w:val="FirstParagraph"/>
        <w:rPr>
          <w:lang w:eastAsia="ja-JP"/>
        </w:rPr>
      </w:pPr>
      <w:r>
        <w:rPr>
          <w:rFonts w:hint="eastAsia"/>
          <w:lang w:eastAsia="ja-JP"/>
        </w:rPr>
        <w:t>本講義に関連する他のチュートリアルや資料も公開されていますので、自習の際にご活用ください。</w:t>
      </w:r>
    </w:p>
    <w:p w14:paraId="7F2AE7F9" w14:textId="0585739B" w:rsidR="00CB7C03" w:rsidRDefault="00000000">
      <w:pPr>
        <w:pStyle w:val="Compact"/>
        <w:numPr>
          <w:ilvl w:val="0"/>
          <w:numId w:val="6"/>
        </w:numPr>
        <w:rPr>
          <w:lang w:eastAsia="ja-JP"/>
        </w:rPr>
      </w:pPr>
      <w:r>
        <w:rPr>
          <w:rFonts w:hint="eastAsia"/>
          <w:b/>
          <w:bCs/>
          <w:lang w:eastAsia="ja-JP"/>
        </w:rPr>
        <w:t>神谷担当</w:t>
      </w:r>
      <w:r w:rsidR="00502C58">
        <w:rPr>
          <w:rFonts w:hint="eastAsia"/>
          <w:b/>
          <w:bCs/>
          <w:lang w:eastAsia="ja-JP"/>
        </w:rPr>
        <w:t xml:space="preserve"> </w:t>
      </w:r>
      <w:r w:rsidR="00502C58">
        <w:rPr>
          <w:rFonts w:hint="eastAsia"/>
          <w:b/>
          <w:bCs/>
          <w:lang w:eastAsia="ja-JP"/>
        </w:rPr>
        <w:t>本</w:t>
      </w:r>
      <w:r>
        <w:rPr>
          <w:rFonts w:hint="eastAsia"/>
          <w:b/>
          <w:bCs/>
          <w:lang w:eastAsia="ja-JP"/>
        </w:rPr>
        <w:t>チュートリアルの</w:t>
      </w:r>
      <w:r>
        <w:rPr>
          <w:rFonts w:hint="eastAsia"/>
          <w:b/>
          <w:bCs/>
          <w:lang w:eastAsia="ja-JP"/>
        </w:rPr>
        <w:t>Web</w:t>
      </w:r>
      <w:r>
        <w:rPr>
          <w:lang w:eastAsia="ja-JP"/>
        </w:rPr>
        <w:t xml:space="preserve">: </w:t>
      </w:r>
      <w:hyperlink r:id="rId6">
        <w:r>
          <w:rPr>
            <w:rStyle w:val="af"/>
            <w:lang w:eastAsia="ja-JP"/>
          </w:rPr>
          <w:t>http://d2mate.mdxes.iir.isct.ac.jp/Lecture/jsap-crystal/seminar2025/</w:t>
        </w:r>
      </w:hyperlink>
      <w:r>
        <w:rPr>
          <w:lang w:eastAsia="ja-JP"/>
        </w:rPr>
        <w:t xml:space="preserve"> </w:t>
      </w:r>
    </w:p>
    <w:p w14:paraId="2C124327" w14:textId="77777777" w:rsidR="00CB7C03" w:rsidRDefault="00000000">
      <w:pPr>
        <w:pStyle w:val="Compact"/>
        <w:numPr>
          <w:ilvl w:val="0"/>
          <w:numId w:val="6"/>
        </w:numPr>
      </w:pPr>
      <w:r>
        <w:rPr>
          <w:rFonts w:hint="eastAsia"/>
          <w:b/>
          <w:bCs/>
          <w:lang w:eastAsia="ja-JP"/>
        </w:rPr>
        <w:t>結晶工学スクール</w:t>
      </w:r>
      <w:r>
        <w:rPr>
          <w:b/>
          <w:bCs/>
          <w:lang w:eastAsia="ja-JP"/>
        </w:rPr>
        <w:t xml:space="preserve"> </w:t>
      </w:r>
      <w:r>
        <w:rPr>
          <w:rFonts w:hint="eastAsia"/>
          <w:b/>
          <w:bCs/>
          <w:lang w:eastAsia="ja-JP"/>
        </w:rPr>
        <w:t>本家</w:t>
      </w:r>
      <w:r>
        <w:rPr>
          <w:rFonts w:hint="eastAsia"/>
          <w:b/>
          <w:bCs/>
          <w:lang w:eastAsia="ja-JP"/>
        </w:rPr>
        <w:t>Web</w:t>
      </w:r>
      <w:r>
        <w:rPr>
          <w:lang w:eastAsia="ja-JP"/>
        </w:rPr>
        <w:t xml:space="preserve">: </w:t>
      </w:r>
      <w:r>
        <w:rPr>
          <w:rFonts w:hint="eastAsia"/>
          <w:lang w:eastAsia="ja-JP"/>
        </w:rPr>
        <w:t>第</w:t>
      </w:r>
      <w:r>
        <w:rPr>
          <w:rFonts w:hint="eastAsia"/>
          <w:lang w:eastAsia="ja-JP"/>
        </w:rPr>
        <w:t>31</w:t>
      </w:r>
      <w:r>
        <w:rPr>
          <w:rFonts w:hint="eastAsia"/>
          <w:lang w:eastAsia="ja-JP"/>
        </w:rPr>
        <w:t>回結晶工学スクールでは、半導体結晶成長から評価、バンド構造解析まで、幅広いテーマが扱われています。</w:t>
      </w:r>
      <w:r>
        <w:rPr>
          <w:lang w:eastAsia="ja-JP"/>
        </w:rPr>
        <w:t xml:space="preserve"> </w:t>
      </w:r>
      <w:hyperlink r:id="rId7">
        <w:r>
          <w:rPr>
            <w:rStyle w:val="af"/>
          </w:rPr>
          <w:t>https://annex.jsap.or.jp/kessho/event/school250730/</w:t>
        </w:r>
      </w:hyperlink>
    </w:p>
    <w:p w14:paraId="53A70735" w14:textId="77777777" w:rsidR="00CB7C03" w:rsidRDefault="00000000">
      <w:pPr>
        <w:pStyle w:val="Compact"/>
        <w:numPr>
          <w:ilvl w:val="1"/>
          <w:numId w:val="7"/>
        </w:numPr>
        <w:rPr>
          <w:lang w:eastAsia="ja-JP"/>
        </w:rPr>
      </w:pPr>
      <w:r>
        <w:rPr>
          <w:rFonts w:hint="eastAsia"/>
          <w:lang w:eastAsia="ja-JP"/>
        </w:rPr>
        <w:t>結晶成長の基礎と状態図</w:t>
      </w:r>
      <w:r>
        <w:rPr>
          <w:rFonts w:hint="eastAsia"/>
          <w:lang w:eastAsia="ja-JP"/>
        </w:rPr>
        <w:t>:</w:t>
      </w:r>
      <w:r>
        <w:rPr>
          <w:lang w:eastAsia="ja-JP"/>
        </w:rPr>
        <w:t xml:space="preserve"> </w:t>
      </w:r>
      <w:r>
        <w:rPr>
          <w:rFonts w:hint="eastAsia"/>
          <w:lang w:eastAsia="ja-JP"/>
        </w:rPr>
        <w:t>三宅</w:t>
      </w:r>
      <w:r>
        <w:rPr>
          <w:lang w:eastAsia="ja-JP"/>
        </w:rPr>
        <w:t xml:space="preserve"> </w:t>
      </w:r>
      <w:r>
        <w:rPr>
          <w:rFonts w:hint="eastAsia"/>
          <w:lang w:eastAsia="ja-JP"/>
        </w:rPr>
        <w:t>秀人</w:t>
      </w:r>
    </w:p>
    <w:p w14:paraId="49CC6680" w14:textId="77777777" w:rsidR="00CB7C03" w:rsidRDefault="00000000">
      <w:pPr>
        <w:pStyle w:val="Compact"/>
        <w:numPr>
          <w:ilvl w:val="1"/>
          <w:numId w:val="7"/>
        </w:numPr>
        <w:rPr>
          <w:lang w:eastAsia="ja-JP"/>
        </w:rPr>
      </w:pPr>
      <w:r>
        <w:rPr>
          <w:rFonts w:hint="eastAsia"/>
          <w:lang w:eastAsia="ja-JP"/>
        </w:rPr>
        <w:t>化学熱力学から見た気相成長論</w:t>
      </w:r>
      <w:r>
        <w:rPr>
          <w:rFonts w:hint="eastAsia"/>
          <w:lang w:eastAsia="ja-JP"/>
        </w:rPr>
        <w:t>:</w:t>
      </w:r>
      <w:r>
        <w:rPr>
          <w:lang w:eastAsia="ja-JP"/>
        </w:rPr>
        <w:t xml:space="preserve"> </w:t>
      </w:r>
      <w:r>
        <w:rPr>
          <w:rFonts w:hint="eastAsia"/>
          <w:lang w:eastAsia="ja-JP"/>
        </w:rPr>
        <w:t>熊谷</w:t>
      </w:r>
      <w:r>
        <w:rPr>
          <w:lang w:eastAsia="ja-JP"/>
        </w:rPr>
        <w:t xml:space="preserve"> </w:t>
      </w:r>
      <w:r>
        <w:rPr>
          <w:rFonts w:hint="eastAsia"/>
          <w:lang w:eastAsia="ja-JP"/>
        </w:rPr>
        <w:t>義直</w:t>
      </w:r>
    </w:p>
    <w:p w14:paraId="41852C12" w14:textId="77777777" w:rsidR="00CB7C03" w:rsidRDefault="00000000">
      <w:pPr>
        <w:pStyle w:val="Compact"/>
        <w:numPr>
          <w:ilvl w:val="1"/>
          <w:numId w:val="7"/>
        </w:numPr>
        <w:rPr>
          <w:lang w:eastAsia="ja-JP"/>
        </w:rPr>
      </w:pPr>
      <w:r>
        <w:rPr>
          <w:rFonts w:hint="eastAsia"/>
          <w:lang w:eastAsia="ja-JP"/>
        </w:rPr>
        <w:t>有機金属気相エピタキシャル成長法（実践編）</w:t>
      </w:r>
      <w:r>
        <w:rPr>
          <w:rFonts w:hint="eastAsia"/>
          <w:lang w:eastAsia="ja-JP"/>
        </w:rPr>
        <w:t>:</w:t>
      </w:r>
      <w:r>
        <w:rPr>
          <w:lang w:eastAsia="ja-JP"/>
        </w:rPr>
        <w:t xml:space="preserve"> </w:t>
      </w:r>
      <w:r>
        <w:rPr>
          <w:rFonts w:hint="eastAsia"/>
          <w:lang w:eastAsia="ja-JP"/>
        </w:rPr>
        <w:t>大川</w:t>
      </w:r>
      <w:r>
        <w:rPr>
          <w:lang w:eastAsia="ja-JP"/>
        </w:rPr>
        <w:t xml:space="preserve"> </w:t>
      </w:r>
      <w:r>
        <w:rPr>
          <w:rFonts w:hint="eastAsia"/>
          <w:lang w:eastAsia="ja-JP"/>
        </w:rPr>
        <w:t>和宏</w:t>
      </w:r>
    </w:p>
    <w:p w14:paraId="2CF873C6" w14:textId="77777777" w:rsidR="00CB7C03" w:rsidRDefault="00000000">
      <w:pPr>
        <w:pStyle w:val="Compact"/>
        <w:numPr>
          <w:ilvl w:val="1"/>
          <w:numId w:val="7"/>
        </w:numPr>
        <w:rPr>
          <w:lang w:eastAsia="ja-JP"/>
        </w:rPr>
      </w:pPr>
      <w:r>
        <w:rPr>
          <w:rFonts w:hint="eastAsia"/>
          <w:lang w:eastAsia="ja-JP"/>
        </w:rPr>
        <w:t>分子線エピタキシャル成長法</w:t>
      </w:r>
      <w:r>
        <w:rPr>
          <w:lang w:eastAsia="ja-JP"/>
        </w:rPr>
        <w:t xml:space="preserve"> </w:t>
      </w:r>
      <w:r>
        <w:rPr>
          <w:rFonts w:hint="eastAsia"/>
          <w:lang w:eastAsia="ja-JP"/>
        </w:rPr>
        <w:t>（実践編）</w:t>
      </w:r>
      <w:r>
        <w:rPr>
          <w:rFonts w:hint="eastAsia"/>
          <w:lang w:eastAsia="ja-JP"/>
        </w:rPr>
        <w:t>:</w:t>
      </w:r>
      <w:r>
        <w:rPr>
          <w:lang w:eastAsia="ja-JP"/>
        </w:rPr>
        <w:t xml:space="preserve"> </w:t>
      </w:r>
      <w:r>
        <w:rPr>
          <w:rFonts w:hint="eastAsia"/>
          <w:lang w:eastAsia="ja-JP"/>
        </w:rPr>
        <w:t>村中</w:t>
      </w:r>
      <w:r>
        <w:rPr>
          <w:lang w:eastAsia="ja-JP"/>
        </w:rPr>
        <w:t xml:space="preserve"> </w:t>
      </w:r>
      <w:r>
        <w:rPr>
          <w:rFonts w:hint="eastAsia"/>
          <w:lang w:eastAsia="ja-JP"/>
        </w:rPr>
        <w:t>司</w:t>
      </w:r>
    </w:p>
    <w:p w14:paraId="527E4679" w14:textId="77777777" w:rsidR="00CB7C03" w:rsidRDefault="00000000">
      <w:pPr>
        <w:pStyle w:val="Compact"/>
        <w:numPr>
          <w:ilvl w:val="1"/>
          <w:numId w:val="7"/>
        </w:numPr>
        <w:rPr>
          <w:lang w:eastAsia="ja-JP"/>
        </w:rPr>
      </w:pPr>
      <w:r>
        <w:rPr>
          <w:rFonts w:hint="eastAsia"/>
          <w:lang w:eastAsia="ja-JP"/>
        </w:rPr>
        <w:t>回折結晶学の基礎</w:t>
      </w:r>
      <w:r>
        <w:rPr>
          <w:rFonts w:hint="eastAsia"/>
          <w:lang w:eastAsia="ja-JP"/>
        </w:rPr>
        <w:t>:</w:t>
      </w:r>
      <w:r>
        <w:rPr>
          <w:lang w:eastAsia="ja-JP"/>
        </w:rPr>
        <w:t xml:space="preserve"> </w:t>
      </w:r>
      <w:r>
        <w:rPr>
          <w:rFonts w:hint="eastAsia"/>
          <w:lang w:eastAsia="ja-JP"/>
        </w:rPr>
        <w:t>田渕</w:t>
      </w:r>
      <w:r>
        <w:rPr>
          <w:lang w:eastAsia="ja-JP"/>
        </w:rPr>
        <w:t xml:space="preserve"> </w:t>
      </w:r>
      <w:r>
        <w:rPr>
          <w:rFonts w:hint="eastAsia"/>
          <w:lang w:eastAsia="ja-JP"/>
        </w:rPr>
        <w:t>雅夫</w:t>
      </w:r>
    </w:p>
    <w:p w14:paraId="51627E1A" w14:textId="77777777" w:rsidR="00CB7C03" w:rsidRDefault="00000000">
      <w:pPr>
        <w:pStyle w:val="Compact"/>
        <w:numPr>
          <w:ilvl w:val="1"/>
          <w:numId w:val="7"/>
        </w:numPr>
        <w:rPr>
          <w:lang w:eastAsia="ja-JP"/>
        </w:rPr>
      </w:pPr>
      <w:r>
        <w:rPr>
          <w:rFonts w:hint="eastAsia"/>
          <w:lang w:eastAsia="ja-JP"/>
        </w:rPr>
        <w:t>結晶と電子回折（実践編）</w:t>
      </w:r>
      <w:r>
        <w:rPr>
          <w:rFonts w:hint="eastAsia"/>
          <w:lang w:eastAsia="ja-JP"/>
        </w:rPr>
        <w:t>:</w:t>
      </w:r>
      <w:r>
        <w:rPr>
          <w:lang w:eastAsia="ja-JP"/>
        </w:rPr>
        <w:t xml:space="preserve"> </w:t>
      </w:r>
      <w:r>
        <w:rPr>
          <w:rFonts w:hint="eastAsia"/>
          <w:lang w:eastAsia="ja-JP"/>
        </w:rPr>
        <w:t>酒井</w:t>
      </w:r>
      <w:r>
        <w:rPr>
          <w:lang w:eastAsia="ja-JP"/>
        </w:rPr>
        <w:t xml:space="preserve"> </w:t>
      </w:r>
      <w:r>
        <w:rPr>
          <w:rFonts w:hint="eastAsia"/>
          <w:lang w:eastAsia="ja-JP"/>
        </w:rPr>
        <w:t>朗</w:t>
      </w:r>
    </w:p>
    <w:p w14:paraId="4A8C85BC" w14:textId="77777777" w:rsidR="00CB7C03" w:rsidRDefault="00000000">
      <w:pPr>
        <w:pStyle w:val="Compact"/>
        <w:numPr>
          <w:ilvl w:val="1"/>
          <w:numId w:val="7"/>
        </w:numPr>
        <w:rPr>
          <w:lang w:eastAsia="ja-JP"/>
        </w:rPr>
      </w:pPr>
      <w:r>
        <w:rPr>
          <w:rFonts w:hint="eastAsia"/>
          <w:lang w:eastAsia="ja-JP"/>
        </w:rPr>
        <w:lastRenderedPageBreak/>
        <w:t>結晶と</w:t>
      </w:r>
      <w:r>
        <w:rPr>
          <w:rFonts w:hint="eastAsia"/>
          <w:lang w:eastAsia="ja-JP"/>
        </w:rPr>
        <w:t>X</w:t>
      </w:r>
      <w:r>
        <w:rPr>
          <w:rFonts w:hint="eastAsia"/>
          <w:lang w:eastAsia="ja-JP"/>
        </w:rPr>
        <w:t>線回折（実践編）</w:t>
      </w:r>
      <w:r>
        <w:rPr>
          <w:rFonts w:hint="eastAsia"/>
          <w:lang w:eastAsia="ja-JP"/>
        </w:rPr>
        <w:t>:</w:t>
      </w:r>
      <w:r>
        <w:rPr>
          <w:lang w:eastAsia="ja-JP"/>
        </w:rPr>
        <w:t xml:space="preserve"> </w:t>
      </w:r>
      <w:r>
        <w:rPr>
          <w:rFonts w:hint="eastAsia"/>
          <w:lang w:eastAsia="ja-JP"/>
        </w:rPr>
        <w:t>斎藤</w:t>
      </w:r>
      <w:r>
        <w:rPr>
          <w:lang w:eastAsia="ja-JP"/>
        </w:rPr>
        <w:t xml:space="preserve"> </w:t>
      </w:r>
      <w:r>
        <w:rPr>
          <w:rFonts w:hint="eastAsia"/>
          <w:lang w:eastAsia="ja-JP"/>
        </w:rPr>
        <w:t>啓介</w:t>
      </w:r>
    </w:p>
    <w:p w14:paraId="0BF3526B" w14:textId="77777777" w:rsidR="00CB7C03" w:rsidRDefault="00000000">
      <w:pPr>
        <w:pStyle w:val="Compact"/>
        <w:numPr>
          <w:ilvl w:val="1"/>
          <w:numId w:val="7"/>
        </w:numPr>
        <w:rPr>
          <w:lang w:eastAsia="ja-JP"/>
        </w:rPr>
      </w:pPr>
      <w:r>
        <w:rPr>
          <w:rFonts w:hint="eastAsia"/>
          <w:lang w:eastAsia="ja-JP"/>
        </w:rPr>
        <w:t>結晶のバンド構造と電子の振る舞い（基礎編）</w:t>
      </w:r>
      <w:r>
        <w:rPr>
          <w:rFonts w:hint="eastAsia"/>
          <w:lang w:eastAsia="ja-JP"/>
        </w:rPr>
        <w:t>:</w:t>
      </w:r>
      <w:r>
        <w:rPr>
          <w:lang w:eastAsia="ja-JP"/>
        </w:rPr>
        <w:t xml:space="preserve"> </w:t>
      </w:r>
      <w:r>
        <w:rPr>
          <w:rFonts w:hint="eastAsia"/>
          <w:lang w:eastAsia="ja-JP"/>
        </w:rPr>
        <w:t>杉山</w:t>
      </w:r>
      <w:r>
        <w:rPr>
          <w:lang w:eastAsia="ja-JP"/>
        </w:rPr>
        <w:t xml:space="preserve"> </w:t>
      </w:r>
      <w:r>
        <w:rPr>
          <w:rFonts w:hint="eastAsia"/>
          <w:lang w:eastAsia="ja-JP"/>
        </w:rPr>
        <w:t>正和</w:t>
      </w:r>
    </w:p>
    <w:p w14:paraId="10AD938A" w14:textId="77777777" w:rsidR="00CB7C03" w:rsidRDefault="00000000">
      <w:pPr>
        <w:pStyle w:val="Compact"/>
        <w:numPr>
          <w:ilvl w:val="1"/>
          <w:numId w:val="7"/>
        </w:numPr>
        <w:rPr>
          <w:lang w:eastAsia="ja-JP"/>
        </w:rPr>
      </w:pPr>
      <w:r>
        <w:rPr>
          <w:rFonts w:hint="eastAsia"/>
          <w:lang w:eastAsia="ja-JP"/>
        </w:rPr>
        <w:t>バンド構造を用いた材料開発（実践編）</w:t>
      </w:r>
      <w:r>
        <w:rPr>
          <w:rFonts w:hint="eastAsia"/>
          <w:lang w:eastAsia="ja-JP"/>
        </w:rPr>
        <w:t>:</w:t>
      </w:r>
      <w:r>
        <w:rPr>
          <w:lang w:eastAsia="ja-JP"/>
        </w:rPr>
        <w:t xml:space="preserve"> </w:t>
      </w:r>
      <w:r>
        <w:rPr>
          <w:rFonts w:hint="eastAsia"/>
          <w:lang w:eastAsia="ja-JP"/>
        </w:rPr>
        <w:t>神谷</w:t>
      </w:r>
      <w:r>
        <w:rPr>
          <w:lang w:eastAsia="ja-JP"/>
        </w:rPr>
        <w:t xml:space="preserve"> </w:t>
      </w:r>
      <w:r>
        <w:rPr>
          <w:rFonts w:hint="eastAsia"/>
          <w:lang w:eastAsia="ja-JP"/>
        </w:rPr>
        <w:t>利夫</w:t>
      </w:r>
    </w:p>
    <w:p w14:paraId="6E01BF3D" w14:textId="77777777" w:rsidR="00CB7C03" w:rsidRDefault="00000000">
      <w:pPr>
        <w:pStyle w:val="Compact"/>
        <w:numPr>
          <w:ilvl w:val="1"/>
          <w:numId w:val="7"/>
        </w:numPr>
        <w:rPr>
          <w:lang w:eastAsia="ja-JP"/>
        </w:rPr>
      </w:pPr>
      <w:r>
        <w:rPr>
          <w:rFonts w:hint="eastAsia"/>
          <w:lang w:eastAsia="ja-JP"/>
        </w:rPr>
        <w:t>電気的評価の基礎と実践</w:t>
      </w:r>
      <w:r>
        <w:rPr>
          <w:rFonts w:hint="eastAsia"/>
          <w:lang w:eastAsia="ja-JP"/>
        </w:rPr>
        <w:t>:</w:t>
      </w:r>
      <w:r>
        <w:rPr>
          <w:lang w:eastAsia="ja-JP"/>
        </w:rPr>
        <w:t xml:space="preserve"> </w:t>
      </w:r>
      <w:r>
        <w:rPr>
          <w:rFonts w:hint="eastAsia"/>
          <w:lang w:eastAsia="ja-JP"/>
        </w:rPr>
        <w:t>須田</w:t>
      </w:r>
      <w:r>
        <w:rPr>
          <w:lang w:eastAsia="ja-JP"/>
        </w:rPr>
        <w:t xml:space="preserve"> </w:t>
      </w:r>
      <w:r>
        <w:rPr>
          <w:rFonts w:hint="eastAsia"/>
          <w:lang w:eastAsia="ja-JP"/>
        </w:rPr>
        <w:t>淳</w:t>
      </w:r>
    </w:p>
    <w:p w14:paraId="54128A82" w14:textId="6F4A3AB1" w:rsidR="00CB7C03" w:rsidRDefault="00000000">
      <w:pPr>
        <w:pStyle w:val="Compact"/>
        <w:numPr>
          <w:ilvl w:val="1"/>
          <w:numId w:val="7"/>
        </w:numPr>
        <w:rPr>
          <w:lang w:eastAsia="ja-JP"/>
        </w:rPr>
      </w:pPr>
      <w:r>
        <w:rPr>
          <w:rFonts w:hint="eastAsia"/>
          <w:lang w:eastAsia="ja-JP"/>
        </w:rPr>
        <w:t>光学的評価の基礎と実践</w:t>
      </w:r>
      <w:r>
        <w:rPr>
          <w:rFonts w:hint="eastAsia"/>
          <w:lang w:eastAsia="ja-JP"/>
        </w:rPr>
        <w:t>:</w:t>
      </w:r>
      <w:r>
        <w:rPr>
          <w:lang w:eastAsia="ja-JP"/>
        </w:rPr>
        <w:t xml:space="preserve"> </w:t>
      </w:r>
      <w:r>
        <w:rPr>
          <w:rFonts w:hint="eastAsia"/>
          <w:lang w:eastAsia="ja-JP"/>
        </w:rPr>
        <w:t>山口</w:t>
      </w:r>
      <w:r>
        <w:rPr>
          <w:lang w:eastAsia="ja-JP"/>
        </w:rPr>
        <w:t xml:space="preserve"> </w:t>
      </w:r>
      <w:r>
        <w:rPr>
          <w:rFonts w:hint="eastAsia"/>
          <w:lang w:eastAsia="ja-JP"/>
        </w:rPr>
        <w:t>敦史</w:t>
      </w:r>
      <w:r>
        <w:rPr>
          <w:lang w:eastAsia="ja-JP"/>
        </w:rPr>
        <w:t xml:space="preserve"> </w:t>
      </w:r>
    </w:p>
    <w:p w14:paraId="66588719" w14:textId="45A28D5A" w:rsidR="00CB7C03" w:rsidRDefault="00000000">
      <w:pPr>
        <w:pStyle w:val="Compact"/>
        <w:numPr>
          <w:ilvl w:val="0"/>
          <w:numId w:val="6"/>
        </w:numPr>
        <w:rPr>
          <w:lang w:eastAsia="ja-JP"/>
        </w:rPr>
      </w:pPr>
      <w:r>
        <w:rPr>
          <w:rFonts w:hint="eastAsia"/>
          <w:b/>
          <w:bCs/>
          <w:lang w:eastAsia="ja-JP"/>
        </w:rPr>
        <w:t>一般公開チュートリアル</w:t>
      </w:r>
      <w:r>
        <w:rPr>
          <w:lang w:eastAsia="ja-JP"/>
        </w:rPr>
        <w:t xml:space="preserve">: </w:t>
      </w:r>
      <w:hyperlink r:id="rId8">
        <w:r>
          <w:rPr>
            <w:rStyle w:val="af"/>
            <w:lang w:eastAsia="ja-JP"/>
          </w:rPr>
          <w:t>http://d2mate.mdxes.iir.isct.ac.jp/D2MatE/D2MatE_programs.html?page=tutorial</w:t>
        </w:r>
      </w:hyperlink>
      <w:r>
        <w:rPr>
          <w:lang w:eastAsia="ja-JP"/>
        </w:rPr>
        <w:t xml:space="preserve">  </w:t>
      </w:r>
    </w:p>
    <w:p w14:paraId="6D43BD2B" w14:textId="6BB0AF03" w:rsidR="00CB7C03" w:rsidRDefault="00000000">
      <w:pPr>
        <w:pStyle w:val="Compact"/>
        <w:numPr>
          <w:ilvl w:val="0"/>
          <w:numId w:val="6"/>
        </w:numPr>
      </w:pPr>
      <w:proofErr w:type="spellStart"/>
      <w:r>
        <w:rPr>
          <w:rFonts w:hint="eastAsia"/>
          <w:b/>
          <w:bCs/>
        </w:rPr>
        <w:t>自習・復習用</w:t>
      </w:r>
      <w:r>
        <w:rPr>
          <w:rFonts w:hint="eastAsia"/>
          <w:b/>
          <w:bCs/>
        </w:rPr>
        <w:t>AI</w:t>
      </w:r>
      <w:proofErr w:type="spellEnd"/>
      <w:r>
        <w:rPr>
          <w:rFonts w:hint="eastAsia"/>
          <w:b/>
          <w:bCs/>
        </w:rPr>
        <w:t>:</w:t>
      </w:r>
      <w:r>
        <w:rPr>
          <w:b/>
          <w:bCs/>
        </w:rPr>
        <w:t xml:space="preserve"> </w:t>
      </w:r>
      <w:proofErr w:type="spellStart"/>
      <w:r>
        <w:rPr>
          <w:b/>
          <w:bCs/>
        </w:rPr>
        <w:t>NotebookLM</w:t>
      </w:r>
      <w:proofErr w:type="spellEnd"/>
      <w:r>
        <w:t xml:space="preserve">: </w:t>
      </w:r>
      <w:hyperlink r:id="rId9">
        <w:r>
          <w:rPr>
            <w:rStyle w:val="af"/>
          </w:rPr>
          <w:t>http://d2mate.mdxes.iir.isct.ac.jp/D2MatE/D2MatE_programs.html?page=notebooklm</w:t>
        </w:r>
      </w:hyperlink>
      <w:r>
        <w:t xml:space="preserve"> </w:t>
      </w:r>
    </w:p>
    <w:p w14:paraId="5ABD1AD2" w14:textId="77777777" w:rsidR="00CB7C03" w:rsidRDefault="00000000">
      <w:pPr>
        <w:pStyle w:val="3"/>
        <w:rPr>
          <w:lang w:eastAsia="ja-JP"/>
        </w:rPr>
      </w:pPr>
      <w:bookmarkStart w:id="14" w:name="生成aiを使う上での倫理的技術的問題"/>
      <w:bookmarkStart w:id="15" w:name="_Toc221965703"/>
      <w:bookmarkEnd w:id="12"/>
      <w:r>
        <w:rPr>
          <w:lang w:eastAsia="ja-JP"/>
        </w:rPr>
        <w:t xml:space="preserve">1.5 </w:t>
      </w:r>
      <w:r>
        <w:rPr>
          <w:rFonts w:hint="eastAsia"/>
          <w:lang w:eastAsia="ja-JP"/>
        </w:rPr>
        <w:t>生成</w:t>
      </w:r>
      <w:r>
        <w:rPr>
          <w:rFonts w:hint="eastAsia"/>
          <w:lang w:eastAsia="ja-JP"/>
        </w:rPr>
        <w:t>AI</w:t>
      </w:r>
      <w:r>
        <w:rPr>
          <w:rFonts w:hint="eastAsia"/>
          <w:lang w:eastAsia="ja-JP"/>
        </w:rPr>
        <w:t>を使う上での倫理的・技術的問題</w:t>
      </w:r>
      <w:bookmarkEnd w:id="15"/>
    </w:p>
    <w:p w14:paraId="23BAE267" w14:textId="77777777" w:rsidR="00CB7C03" w:rsidRDefault="00000000">
      <w:pPr>
        <w:pStyle w:val="FirstParagraph"/>
        <w:rPr>
          <w:lang w:eastAsia="ja-JP"/>
        </w:rPr>
      </w:pPr>
      <w:r>
        <w:rPr>
          <w:rFonts w:hint="eastAsia"/>
          <w:lang w:eastAsia="ja-JP"/>
        </w:rPr>
        <w:t>生成</w:t>
      </w:r>
      <w:r>
        <w:rPr>
          <w:rFonts w:hint="eastAsia"/>
          <w:lang w:eastAsia="ja-JP"/>
        </w:rPr>
        <w:t>AI</w:t>
      </w:r>
      <w:r>
        <w:rPr>
          <w:rFonts w:hint="eastAsia"/>
          <w:lang w:eastAsia="ja-JP"/>
        </w:rPr>
        <w:t>は強力なツールですが、その利用には注意が必要です。以下の問題を理解し、倫理的かつ法的に問題のない利用を心がけてください。</w:t>
      </w:r>
    </w:p>
    <w:p w14:paraId="538C4369" w14:textId="77777777" w:rsidR="00CB7C03" w:rsidRDefault="00000000">
      <w:pPr>
        <w:pStyle w:val="Compact"/>
        <w:numPr>
          <w:ilvl w:val="0"/>
          <w:numId w:val="8"/>
        </w:numPr>
        <w:rPr>
          <w:lang w:eastAsia="ja-JP"/>
        </w:rPr>
      </w:pPr>
      <w:r>
        <w:rPr>
          <w:rFonts w:hint="eastAsia"/>
          <w:b/>
          <w:bCs/>
          <w:lang w:eastAsia="ja-JP"/>
        </w:rPr>
        <w:t>誤情報（ハルシネーション）のリスク</w:t>
      </w:r>
      <w:r>
        <w:rPr>
          <w:lang w:eastAsia="ja-JP"/>
        </w:rPr>
        <w:t xml:space="preserve">: </w:t>
      </w:r>
      <w:r>
        <w:rPr>
          <w:rFonts w:hint="eastAsia"/>
          <w:lang w:eastAsia="ja-JP"/>
        </w:rPr>
        <w:t>生成</w:t>
      </w:r>
      <w:r>
        <w:rPr>
          <w:rFonts w:hint="eastAsia"/>
          <w:lang w:eastAsia="ja-JP"/>
        </w:rPr>
        <w:t>AI</w:t>
      </w:r>
      <w:r>
        <w:rPr>
          <w:rFonts w:hint="eastAsia"/>
          <w:lang w:eastAsia="ja-JP"/>
        </w:rPr>
        <w:t>は、もっともらしいが事実とは異なる情報や曖昧な内容を出力する可能性があります。</w:t>
      </w:r>
    </w:p>
    <w:p w14:paraId="4703039D" w14:textId="77777777" w:rsidR="00CB7C03" w:rsidRDefault="00000000">
      <w:pPr>
        <w:pStyle w:val="Compact"/>
        <w:numPr>
          <w:ilvl w:val="1"/>
          <w:numId w:val="9"/>
        </w:numPr>
        <w:rPr>
          <w:lang w:eastAsia="ja-JP"/>
        </w:rPr>
      </w:pPr>
      <w:r>
        <w:rPr>
          <w:rFonts w:hint="eastAsia"/>
          <w:b/>
          <w:bCs/>
          <w:lang w:eastAsia="ja-JP"/>
        </w:rPr>
        <w:t>対策</w:t>
      </w:r>
      <w:r>
        <w:rPr>
          <w:lang w:eastAsia="ja-JP"/>
        </w:rPr>
        <w:t xml:space="preserve">: </w:t>
      </w:r>
      <w:r>
        <w:rPr>
          <w:rFonts w:hint="eastAsia"/>
          <w:lang w:eastAsia="ja-JP"/>
        </w:rPr>
        <w:t>生成された情報は必ず複数の信頼できる情報源と照らし合わせてクロスチェックするようにしましょう。特に科学技術分野では、数値や数式の正確性が極めて重要です。</w:t>
      </w:r>
    </w:p>
    <w:p w14:paraId="59AE6A29" w14:textId="77777777" w:rsidR="00CB7C03" w:rsidRDefault="00000000">
      <w:pPr>
        <w:pStyle w:val="Compact"/>
        <w:numPr>
          <w:ilvl w:val="0"/>
          <w:numId w:val="8"/>
        </w:numPr>
        <w:rPr>
          <w:lang w:eastAsia="ja-JP"/>
        </w:rPr>
      </w:pPr>
      <w:r>
        <w:rPr>
          <w:rFonts w:hint="eastAsia"/>
          <w:b/>
          <w:bCs/>
          <w:lang w:eastAsia="ja-JP"/>
        </w:rPr>
        <w:t>情報リークの危険</w:t>
      </w:r>
      <w:r>
        <w:rPr>
          <w:lang w:eastAsia="ja-JP"/>
        </w:rPr>
        <w:t xml:space="preserve">: </w:t>
      </w:r>
      <w:r>
        <w:rPr>
          <w:rFonts w:hint="eastAsia"/>
          <w:lang w:eastAsia="ja-JP"/>
        </w:rPr>
        <w:t>生成</w:t>
      </w:r>
      <w:r>
        <w:rPr>
          <w:rFonts w:hint="eastAsia"/>
          <w:lang w:eastAsia="ja-JP"/>
        </w:rPr>
        <w:t>AI</w:t>
      </w:r>
      <w:r>
        <w:rPr>
          <w:rFonts w:hint="eastAsia"/>
          <w:lang w:eastAsia="ja-JP"/>
        </w:rPr>
        <w:t>に投入した情報は、</w:t>
      </w:r>
      <w:r>
        <w:rPr>
          <w:rFonts w:hint="eastAsia"/>
          <w:lang w:eastAsia="ja-JP"/>
        </w:rPr>
        <w:t>AI</w:t>
      </w:r>
      <w:r>
        <w:rPr>
          <w:rFonts w:hint="eastAsia"/>
          <w:lang w:eastAsia="ja-JP"/>
        </w:rPr>
        <w:t>の学習データとして利用され、他の利用者の質問に対する回答に間接的に反映されるリスクがあります。</w:t>
      </w:r>
    </w:p>
    <w:p w14:paraId="132B95B7" w14:textId="77777777" w:rsidR="00CB7C03" w:rsidRDefault="00000000">
      <w:pPr>
        <w:pStyle w:val="Compact"/>
        <w:numPr>
          <w:ilvl w:val="1"/>
          <w:numId w:val="10"/>
        </w:numPr>
        <w:rPr>
          <w:lang w:eastAsia="ja-JP"/>
        </w:rPr>
      </w:pPr>
      <w:r>
        <w:rPr>
          <w:rFonts w:hint="eastAsia"/>
          <w:b/>
          <w:bCs/>
          <w:lang w:eastAsia="ja-JP"/>
        </w:rPr>
        <w:t>対策</w:t>
      </w:r>
      <w:r>
        <w:rPr>
          <w:lang w:eastAsia="ja-JP"/>
        </w:rPr>
        <w:t xml:space="preserve">: </w:t>
      </w:r>
      <w:r>
        <w:rPr>
          <w:rFonts w:hint="eastAsia"/>
          <w:lang w:eastAsia="ja-JP"/>
        </w:rPr>
        <w:t>機密情報や個人情報、企業秘密など、機微な情報は絶対に</w:t>
      </w:r>
      <w:r>
        <w:rPr>
          <w:rFonts w:hint="eastAsia"/>
          <w:lang w:eastAsia="ja-JP"/>
        </w:rPr>
        <w:t>AI</w:t>
      </w:r>
      <w:r>
        <w:rPr>
          <w:rFonts w:hint="eastAsia"/>
          <w:lang w:eastAsia="ja-JP"/>
        </w:rPr>
        <w:t>に入力しないでください。機微な情報をどうしても扱う必要がある場合は、情報保護に関するライセンスや契約情報を確認し、情報漏洩対策が講じられた課金プランを利用することを検討してください。</w:t>
      </w:r>
    </w:p>
    <w:p w14:paraId="0A1B59C3" w14:textId="77777777" w:rsidR="00CB7C03" w:rsidRDefault="00000000">
      <w:pPr>
        <w:pStyle w:val="Compact"/>
        <w:numPr>
          <w:ilvl w:val="0"/>
          <w:numId w:val="8"/>
        </w:numPr>
        <w:rPr>
          <w:lang w:eastAsia="ja-JP"/>
        </w:rPr>
      </w:pPr>
      <w:r>
        <w:rPr>
          <w:rFonts w:hint="eastAsia"/>
          <w:b/>
          <w:bCs/>
          <w:lang w:eastAsia="ja-JP"/>
        </w:rPr>
        <w:t>著作権侵害</w:t>
      </w:r>
      <w:r>
        <w:rPr>
          <w:lang w:eastAsia="ja-JP"/>
        </w:rPr>
        <w:t xml:space="preserve">: </w:t>
      </w:r>
      <w:r>
        <w:rPr>
          <w:rFonts w:hint="eastAsia"/>
          <w:lang w:eastAsia="ja-JP"/>
        </w:rPr>
        <w:t>生成された内容が、既存の著作物と酷似していたり、その派生であると判断される場合があります。</w:t>
      </w:r>
    </w:p>
    <w:p w14:paraId="564F3DDE" w14:textId="77777777" w:rsidR="00CB7C03" w:rsidRDefault="00000000">
      <w:pPr>
        <w:pStyle w:val="Compact"/>
        <w:numPr>
          <w:ilvl w:val="1"/>
          <w:numId w:val="11"/>
        </w:numPr>
        <w:rPr>
          <w:lang w:eastAsia="ja-JP"/>
        </w:rPr>
      </w:pPr>
      <w:r>
        <w:rPr>
          <w:rFonts w:hint="eastAsia"/>
          <w:b/>
          <w:bCs/>
          <w:lang w:eastAsia="ja-JP"/>
        </w:rPr>
        <w:lastRenderedPageBreak/>
        <w:t>対策</w:t>
      </w:r>
      <w:r>
        <w:rPr>
          <w:lang w:eastAsia="ja-JP"/>
        </w:rPr>
        <w:t xml:space="preserve">: </w:t>
      </w:r>
      <w:r>
        <w:rPr>
          <w:rFonts w:hint="eastAsia"/>
          <w:lang w:eastAsia="ja-JP"/>
        </w:rPr>
        <w:t>生成物を配布したり、商業目的等で使用する際には、著作権に関する十分な確認を行う必要があります。特に画像生成</w:t>
      </w:r>
      <w:r>
        <w:rPr>
          <w:rFonts w:hint="eastAsia"/>
          <w:lang w:eastAsia="ja-JP"/>
        </w:rPr>
        <w:t>AI</w:t>
      </w:r>
      <w:r>
        <w:rPr>
          <w:rFonts w:hint="eastAsia"/>
          <w:lang w:eastAsia="ja-JP"/>
        </w:rPr>
        <w:t>などでは、意図せず既存の作品に似たものが生成される可能性もあります。</w:t>
      </w:r>
    </w:p>
    <w:p w14:paraId="3905580C" w14:textId="77777777" w:rsidR="00CB7C03" w:rsidRDefault="00000000">
      <w:pPr>
        <w:pStyle w:val="Compact"/>
        <w:numPr>
          <w:ilvl w:val="0"/>
          <w:numId w:val="8"/>
        </w:numPr>
        <w:rPr>
          <w:lang w:eastAsia="ja-JP"/>
        </w:rPr>
      </w:pPr>
      <w:r>
        <w:rPr>
          <w:rFonts w:hint="eastAsia"/>
          <w:b/>
          <w:bCs/>
          <w:lang w:eastAsia="ja-JP"/>
        </w:rPr>
        <w:t>偏見や差別の問題</w:t>
      </w:r>
      <w:r>
        <w:rPr>
          <w:lang w:eastAsia="ja-JP"/>
        </w:rPr>
        <w:t xml:space="preserve">: </w:t>
      </w:r>
      <w:r>
        <w:rPr>
          <w:rFonts w:hint="eastAsia"/>
          <w:lang w:eastAsia="ja-JP"/>
        </w:rPr>
        <w:t>AI</w:t>
      </w:r>
      <w:r>
        <w:rPr>
          <w:rFonts w:hint="eastAsia"/>
          <w:lang w:eastAsia="ja-JP"/>
        </w:rPr>
        <w:t>の訓練データに偏りがあったり、プロンプトに意図しない偏向が含まれている場合、</w:t>
      </w:r>
      <w:r>
        <w:rPr>
          <w:rFonts w:hint="eastAsia"/>
          <w:lang w:eastAsia="ja-JP"/>
        </w:rPr>
        <w:t>AI</w:t>
      </w:r>
      <w:r>
        <w:rPr>
          <w:rFonts w:hint="eastAsia"/>
          <w:lang w:eastAsia="ja-JP"/>
        </w:rPr>
        <w:t>の回答が特定の偏見や差別を反映する可能性があります。</w:t>
      </w:r>
    </w:p>
    <w:p w14:paraId="1D0F9B81" w14:textId="77777777" w:rsidR="00CB7C03" w:rsidRDefault="00000000">
      <w:pPr>
        <w:pStyle w:val="Compact"/>
        <w:numPr>
          <w:ilvl w:val="1"/>
          <w:numId w:val="12"/>
        </w:numPr>
        <w:rPr>
          <w:lang w:eastAsia="ja-JP"/>
        </w:rPr>
      </w:pPr>
      <w:r>
        <w:rPr>
          <w:rFonts w:hint="eastAsia"/>
          <w:b/>
          <w:bCs/>
          <w:lang w:eastAsia="ja-JP"/>
        </w:rPr>
        <w:t>対策</w:t>
      </w:r>
      <w:r>
        <w:rPr>
          <w:lang w:eastAsia="ja-JP"/>
        </w:rPr>
        <w:t xml:space="preserve">: </w:t>
      </w:r>
      <w:r>
        <w:rPr>
          <w:rFonts w:hint="eastAsia"/>
          <w:lang w:eastAsia="ja-JP"/>
        </w:rPr>
        <w:t>生成された回答に不適切な表現や偏見が含まれていないか、常に批判的な視点で確認しましょう。</w:t>
      </w:r>
    </w:p>
    <w:p w14:paraId="7ACD60DA" w14:textId="77777777" w:rsidR="00CB7C03" w:rsidRDefault="00000000">
      <w:pPr>
        <w:pStyle w:val="Compact"/>
        <w:numPr>
          <w:ilvl w:val="0"/>
          <w:numId w:val="8"/>
        </w:numPr>
        <w:rPr>
          <w:lang w:eastAsia="ja-JP"/>
        </w:rPr>
      </w:pPr>
      <w:r>
        <w:rPr>
          <w:b/>
          <w:bCs/>
          <w:lang w:eastAsia="ja-JP"/>
        </w:rPr>
        <w:t>プライバシーとセキュリティ</w:t>
      </w:r>
      <w:r>
        <w:rPr>
          <w:lang w:eastAsia="ja-JP"/>
        </w:rPr>
        <w:t xml:space="preserve">: </w:t>
      </w:r>
      <w:r>
        <w:rPr>
          <w:rFonts w:hint="eastAsia"/>
          <w:lang w:eastAsia="ja-JP"/>
        </w:rPr>
        <w:t>プロンプトに投入された情報は学習に利用され、他者の質問に対する回答に間接的に使われる可能性があります。また、</w:t>
      </w:r>
      <w:r>
        <w:rPr>
          <w:rFonts w:hint="eastAsia"/>
          <w:lang w:eastAsia="ja-JP"/>
        </w:rPr>
        <w:t>AI</w:t>
      </w:r>
      <w:r>
        <w:rPr>
          <w:rFonts w:hint="eastAsia"/>
          <w:lang w:eastAsia="ja-JP"/>
        </w:rPr>
        <w:t>の回答に個人情報や肖像権にかかわる画像などが含まれる可能性もゼロではありません。</w:t>
      </w:r>
    </w:p>
    <w:p w14:paraId="340985DB" w14:textId="77777777" w:rsidR="00CB7C03" w:rsidRDefault="00000000">
      <w:pPr>
        <w:pStyle w:val="Compact"/>
        <w:numPr>
          <w:ilvl w:val="1"/>
          <w:numId w:val="13"/>
        </w:numPr>
        <w:rPr>
          <w:lang w:eastAsia="ja-JP"/>
        </w:rPr>
      </w:pPr>
      <w:r>
        <w:rPr>
          <w:rFonts w:hint="eastAsia"/>
          <w:b/>
          <w:bCs/>
          <w:lang w:eastAsia="ja-JP"/>
        </w:rPr>
        <w:t>対策</w:t>
      </w:r>
      <w:r>
        <w:rPr>
          <w:lang w:eastAsia="ja-JP"/>
        </w:rPr>
        <w:t xml:space="preserve">: </w:t>
      </w:r>
      <w:r>
        <w:rPr>
          <w:rFonts w:hint="eastAsia"/>
          <w:lang w:eastAsia="ja-JP"/>
        </w:rPr>
        <w:t>個人を特定できる情報やプライベートな情報を入力しないよう徹底してください。</w:t>
      </w:r>
    </w:p>
    <w:p w14:paraId="6C60E35F" w14:textId="77777777" w:rsidR="00CB7C03" w:rsidRDefault="00000000">
      <w:pPr>
        <w:pStyle w:val="Compact"/>
        <w:numPr>
          <w:ilvl w:val="0"/>
          <w:numId w:val="8"/>
        </w:numPr>
        <w:rPr>
          <w:lang w:eastAsia="ja-JP"/>
        </w:rPr>
      </w:pPr>
      <w:r>
        <w:rPr>
          <w:rFonts w:hint="eastAsia"/>
          <w:b/>
          <w:bCs/>
          <w:lang w:eastAsia="ja-JP"/>
        </w:rPr>
        <w:t>責任の所在</w:t>
      </w:r>
      <w:r>
        <w:rPr>
          <w:lang w:eastAsia="ja-JP"/>
        </w:rPr>
        <w:t xml:space="preserve">: </w:t>
      </w:r>
      <w:r>
        <w:rPr>
          <w:rFonts w:hint="eastAsia"/>
          <w:lang w:eastAsia="ja-JP"/>
        </w:rPr>
        <w:t>生成</w:t>
      </w:r>
      <w:r>
        <w:rPr>
          <w:rFonts w:hint="eastAsia"/>
          <w:lang w:eastAsia="ja-JP"/>
        </w:rPr>
        <w:t>AI</w:t>
      </w:r>
      <w:r>
        <w:rPr>
          <w:rFonts w:hint="eastAsia"/>
          <w:lang w:eastAsia="ja-JP"/>
        </w:rPr>
        <w:t>が作成した内容をどのように利用するかは、最終的にユーザーの責任です。</w:t>
      </w:r>
    </w:p>
    <w:p w14:paraId="5BFF91EC" w14:textId="77777777" w:rsidR="00CB7C03" w:rsidRDefault="00000000">
      <w:pPr>
        <w:pStyle w:val="Compact"/>
        <w:numPr>
          <w:ilvl w:val="1"/>
          <w:numId w:val="14"/>
        </w:numPr>
        <w:rPr>
          <w:lang w:eastAsia="ja-JP"/>
        </w:rPr>
      </w:pPr>
      <w:r>
        <w:rPr>
          <w:rFonts w:hint="eastAsia"/>
          <w:b/>
          <w:bCs/>
          <w:lang w:eastAsia="ja-JP"/>
        </w:rPr>
        <w:t>対策</w:t>
      </w:r>
      <w:r>
        <w:rPr>
          <w:lang w:eastAsia="ja-JP"/>
        </w:rPr>
        <w:t xml:space="preserve">: </w:t>
      </w:r>
      <w:r>
        <w:rPr>
          <w:rFonts w:hint="eastAsia"/>
          <w:lang w:eastAsia="ja-JP"/>
        </w:rPr>
        <w:t>AI</w:t>
      </w:r>
      <w:r>
        <w:rPr>
          <w:rFonts w:hint="eastAsia"/>
          <w:lang w:eastAsia="ja-JP"/>
        </w:rPr>
        <w:t>の出力はあくまで補助的なものであり、その内容の正確性、適切性、倫理的・法的側面について最終的な判断と責任はユーザーにあります。</w:t>
      </w:r>
    </w:p>
    <w:p w14:paraId="768DDF7A" w14:textId="77777777" w:rsidR="00CB7C03" w:rsidRDefault="00000000">
      <w:pPr>
        <w:pStyle w:val="3"/>
        <w:rPr>
          <w:lang w:eastAsia="ja-JP"/>
        </w:rPr>
      </w:pPr>
      <w:bookmarkStart w:id="16" w:name="プログラミングと生成aiの連携"/>
      <w:bookmarkStart w:id="17" w:name="_Toc221965704"/>
      <w:bookmarkEnd w:id="14"/>
      <w:r>
        <w:rPr>
          <w:lang w:eastAsia="ja-JP"/>
        </w:rPr>
        <w:t xml:space="preserve">1.6 </w:t>
      </w:r>
      <w:r>
        <w:rPr>
          <w:rFonts w:hint="eastAsia"/>
          <w:lang w:eastAsia="ja-JP"/>
        </w:rPr>
        <w:t>プログラミングと生成</w:t>
      </w:r>
      <w:r>
        <w:rPr>
          <w:rFonts w:hint="eastAsia"/>
          <w:lang w:eastAsia="ja-JP"/>
        </w:rPr>
        <w:t>AI</w:t>
      </w:r>
      <w:r>
        <w:rPr>
          <w:rFonts w:hint="eastAsia"/>
          <w:lang w:eastAsia="ja-JP"/>
        </w:rPr>
        <w:t>の連携</w:t>
      </w:r>
      <w:bookmarkEnd w:id="17"/>
    </w:p>
    <w:p w14:paraId="3BC335DE" w14:textId="77777777" w:rsidR="00CB7C03" w:rsidRDefault="00000000">
      <w:pPr>
        <w:pStyle w:val="FirstParagraph"/>
        <w:rPr>
          <w:lang w:eastAsia="ja-JP"/>
        </w:rPr>
      </w:pPr>
      <w:r>
        <w:rPr>
          <w:rFonts w:hint="eastAsia"/>
          <w:lang w:eastAsia="ja-JP"/>
        </w:rPr>
        <w:t>プログラミングの分野において、生成</w:t>
      </w:r>
      <w:r>
        <w:rPr>
          <w:rFonts w:hint="eastAsia"/>
          <w:lang w:eastAsia="ja-JP"/>
        </w:rPr>
        <w:t>AI</w:t>
      </w:r>
      <w:r>
        <w:rPr>
          <w:rFonts w:hint="eastAsia"/>
          <w:lang w:eastAsia="ja-JP"/>
        </w:rPr>
        <w:t>は強力なパートナーとなり得ますが、それでも人間のプログラミング知識は不可欠です。</w:t>
      </w:r>
    </w:p>
    <w:p w14:paraId="4AF66AE0" w14:textId="77777777" w:rsidR="00CB7C03" w:rsidRDefault="00000000">
      <w:pPr>
        <w:pStyle w:val="Compact"/>
        <w:numPr>
          <w:ilvl w:val="0"/>
          <w:numId w:val="15"/>
        </w:numPr>
        <w:rPr>
          <w:lang w:eastAsia="ja-JP"/>
        </w:rPr>
      </w:pPr>
      <w:r>
        <w:rPr>
          <w:rFonts w:hint="eastAsia"/>
          <w:b/>
          <w:bCs/>
          <w:lang w:eastAsia="ja-JP"/>
        </w:rPr>
        <w:t>ハルシネーション問題の緩和</w:t>
      </w:r>
      <w:r>
        <w:rPr>
          <w:lang w:eastAsia="ja-JP"/>
        </w:rPr>
        <w:t xml:space="preserve">: </w:t>
      </w:r>
      <w:r>
        <w:rPr>
          <w:rFonts w:hint="eastAsia"/>
          <w:lang w:eastAsia="ja-JP"/>
        </w:rPr>
        <w:t>プログラムの場合、「正しく動くこと」を確認できれば、生成</w:t>
      </w:r>
      <w:r>
        <w:rPr>
          <w:rFonts w:hint="eastAsia"/>
          <w:lang w:eastAsia="ja-JP"/>
        </w:rPr>
        <w:t>AI</w:t>
      </w:r>
      <w:r>
        <w:rPr>
          <w:rFonts w:hint="eastAsia"/>
          <w:lang w:eastAsia="ja-JP"/>
        </w:rPr>
        <w:t>のハルシネーション（誤情報生成）問題は大きく緩和されます。なぜなら、プログラムは実行して結果を検証できるからです。</w:t>
      </w:r>
    </w:p>
    <w:p w14:paraId="6A6EFC6C" w14:textId="77777777" w:rsidR="00CB7C03" w:rsidRDefault="00000000">
      <w:pPr>
        <w:pStyle w:val="Compact"/>
        <w:numPr>
          <w:ilvl w:val="0"/>
          <w:numId w:val="15"/>
        </w:numPr>
        <w:rPr>
          <w:lang w:eastAsia="ja-JP"/>
        </w:rPr>
      </w:pPr>
      <w:r>
        <w:rPr>
          <w:rFonts w:hint="eastAsia"/>
          <w:b/>
          <w:bCs/>
          <w:lang w:eastAsia="ja-JP"/>
        </w:rPr>
        <w:t>それでも必要なプログラミング知識</w:t>
      </w:r>
      <w:r>
        <w:rPr>
          <w:lang w:eastAsia="ja-JP"/>
        </w:rPr>
        <w:t>:</w:t>
      </w:r>
    </w:p>
    <w:p w14:paraId="3ED6AE66" w14:textId="77777777" w:rsidR="00CB7C03" w:rsidRDefault="00000000">
      <w:pPr>
        <w:pStyle w:val="Compact"/>
        <w:numPr>
          <w:ilvl w:val="1"/>
          <w:numId w:val="16"/>
        </w:numPr>
        <w:rPr>
          <w:lang w:eastAsia="ja-JP"/>
        </w:rPr>
      </w:pPr>
      <w:r>
        <w:rPr>
          <w:rFonts w:hint="eastAsia"/>
          <w:b/>
          <w:bCs/>
          <w:lang w:eastAsia="ja-JP"/>
        </w:rPr>
        <w:lastRenderedPageBreak/>
        <w:t>コードの理解</w:t>
      </w:r>
      <w:r>
        <w:rPr>
          <w:lang w:eastAsia="ja-JP"/>
        </w:rPr>
        <w:t xml:space="preserve">: </w:t>
      </w:r>
      <w:r>
        <w:rPr>
          <w:rFonts w:hint="eastAsia"/>
          <w:lang w:eastAsia="ja-JP"/>
        </w:rPr>
        <w:t>生成されたコードが何をしているのか理解できていないと、バグが発生した際に、それを修正するための適切なプロンプトを作成することができません。</w:t>
      </w:r>
    </w:p>
    <w:p w14:paraId="4CED5FDD" w14:textId="77777777" w:rsidR="00CB7C03" w:rsidRDefault="00000000">
      <w:pPr>
        <w:pStyle w:val="Compact"/>
        <w:numPr>
          <w:ilvl w:val="1"/>
          <w:numId w:val="16"/>
        </w:numPr>
        <w:rPr>
          <w:lang w:eastAsia="ja-JP"/>
        </w:rPr>
      </w:pPr>
      <w:r>
        <w:rPr>
          <w:rFonts w:hint="eastAsia"/>
          <w:b/>
          <w:bCs/>
          <w:lang w:eastAsia="ja-JP"/>
        </w:rPr>
        <w:t>利用環境と分野の知識</w:t>
      </w:r>
      <w:r>
        <w:rPr>
          <w:lang w:eastAsia="ja-JP"/>
        </w:rPr>
        <w:t xml:space="preserve">: </w:t>
      </w:r>
      <w:r>
        <w:rPr>
          <w:rFonts w:hint="eastAsia"/>
          <w:lang w:eastAsia="ja-JP"/>
        </w:rPr>
        <w:t>どのようなライブラリやフレームワークを使うべきか、その選択は利用環境やプログラミング分野の最新の動向に関する知識に基づいて判断する必要があります。</w:t>
      </w:r>
      <w:r>
        <w:rPr>
          <w:rFonts w:hint="eastAsia"/>
          <w:lang w:eastAsia="ja-JP"/>
        </w:rPr>
        <w:t>AI</w:t>
      </w:r>
      <w:r>
        <w:rPr>
          <w:rFonts w:hint="eastAsia"/>
          <w:lang w:eastAsia="ja-JP"/>
        </w:rPr>
        <w:t>は万能ではなく、コンテキストを正確に伝える必要があります。</w:t>
      </w:r>
    </w:p>
    <w:p w14:paraId="49836ED6" w14:textId="77777777" w:rsidR="00CB7C03" w:rsidRDefault="00000000">
      <w:pPr>
        <w:pStyle w:val="Compact"/>
        <w:numPr>
          <w:ilvl w:val="1"/>
          <w:numId w:val="16"/>
        </w:numPr>
        <w:rPr>
          <w:lang w:eastAsia="ja-JP"/>
        </w:rPr>
      </w:pPr>
      <w:r>
        <w:rPr>
          <w:rFonts w:hint="eastAsia"/>
          <w:b/>
          <w:bCs/>
          <w:lang w:eastAsia="ja-JP"/>
        </w:rPr>
        <w:t>理論とアルゴリズムの知識</w:t>
      </w:r>
      <w:r>
        <w:rPr>
          <w:lang w:eastAsia="ja-JP"/>
        </w:rPr>
        <w:t xml:space="preserve">: </w:t>
      </w:r>
      <w:r>
        <w:rPr>
          <w:rFonts w:hint="eastAsia"/>
          <w:lang w:eastAsia="ja-JP"/>
        </w:rPr>
        <w:t>正しく動作していることを確認したり、質の高いテストコードを作成するためには、その背景にある理論（物理法則、数学的手法）、アルゴリズム、そしてプログラム言語自体の深い知識が必要です。</w:t>
      </w:r>
    </w:p>
    <w:p w14:paraId="523FE181" w14:textId="77777777" w:rsidR="00CB7C03" w:rsidRDefault="00000000">
      <w:pPr>
        <w:pStyle w:val="Compact"/>
        <w:numPr>
          <w:ilvl w:val="0"/>
          <w:numId w:val="15"/>
        </w:numPr>
        <w:rPr>
          <w:lang w:eastAsia="ja-JP"/>
        </w:rPr>
      </w:pPr>
      <w:r>
        <w:rPr>
          <w:rFonts w:hint="eastAsia"/>
          <w:b/>
          <w:bCs/>
          <w:lang w:eastAsia="ja-JP"/>
        </w:rPr>
        <w:t>AI</w:t>
      </w:r>
      <w:r>
        <w:rPr>
          <w:rFonts w:hint="eastAsia"/>
          <w:b/>
          <w:bCs/>
          <w:lang w:eastAsia="ja-JP"/>
        </w:rPr>
        <w:t>との協調</w:t>
      </w:r>
      <w:r>
        <w:rPr>
          <w:lang w:eastAsia="ja-JP"/>
        </w:rPr>
        <w:t xml:space="preserve">: </w:t>
      </w:r>
      <w:r>
        <w:rPr>
          <w:rFonts w:hint="eastAsia"/>
          <w:lang w:eastAsia="ja-JP"/>
        </w:rPr>
        <w:t>プログラム言語やライブラリの詳細な構文、特定の関数の使い方などは、</w:t>
      </w:r>
      <w:r>
        <w:rPr>
          <w:rFonts w:hint="eastAsia"/>
          <w:lang w:eastAsia="ja-JP"/>
        </w:rPr>
        <w:t>AI</w:t>
      </w:r>
      <w:r>
        <w:rPr>
          <w:rFonts w:hint="eastAsia"/>
          <w:lang w:eastAsia="ja-JP"/>
        </w:rPr>
        <w:t>が記憶を補助してくれるため、人間がすべてを記憶する必要性は薄れるかもしれません。しかし、ライブラリの選定や、問題解決のための全体的な設計思想は、依然として人間の役割です。</w:t>
      </w:r>
    </w:p>
    <w:p w14:paraId="77BB02ED" w14:textId="77777777" w:rsidR="00CB7C03" w:rsidRDefault="00000000">
      <w:pPr>
        <w:pStyle w:val="Compact"/>
        <w:numPr>
          <w:ilvl w:val="0"/>
          <w:numId w:val="15"/>
        </w:numPr>
        <w:rPr>
          <w:lang w:eastAsia="ja-JP"/>
        </w:rPr>
      </w:pPr>
      <w:r>
        <w:rPr>
          <w:rFonts w:hint="eastAsia"/>
          <w:b/>
          <w:bCs/>
          <w:lang w:eastAsia="ja-JP"/>
        </w:rPr>
        <w:t>AI</w:t>
      </w:r>
      <w:r>
        <w:rPr>
          <w:rFonts w:hint="eastAsia"/>
          <w:b/>
          <w:bCs/>
          <w:lang w:eastAsia="ja-JP"/>
        </w:rPr>
        <w:t>出力の変動性</w:t>
      </w:r>
      <w:r>
        <w:rPr>
          <w:lang w:eastAsia="ja-JP"/>
        </w:rPr>
        <w:t xml:space="preserve">: </w:t>
      </w:r>
      <w:r>
        <w:rPr>
          <w:rFonts w:hint="eastAsia"/>
          <w:lang w:eastAsia="ja-JP"/>
        </w:rPr>
        <w:t>生成されるコードや、そのコーディングスタイルは、対話の履歴や</w:t>
      </w:r>
      <w:r>
        <w:rPr>
          <w:rFonts w:hint="eastAsia"/>
          <w:lang w:eastAsia="ja-JP"/>
        </w:rPr>
        <w:t>AI</w:t>
      </w:r>
      <w:r>
        <w:rPr>
          <w:rFonts w:hint="eastAsia"/>
          <w:lang w:eastAsia="ja-JP"/>
        </w:rPr>
        <w:t>モデルのアップデートによって毎回変わる可能性があることに注意してください。これは一貫した開発を行う上で考慮すべき点です。</w:t>
      </w:r>
    </w:p>
    <w:p w14:paraId="7CD40A2E" w14:textId="77777777" w:rsidR="00502C58" w:rsidRDefault="00502C58">
      <w:pPr>
        <w:pStyle w:val="FirstParagraph"/>
        <w:rPr>
          <w:b/>
          <w:bCs/>
          <w:lang w:eastAsia="ja-JP"/>
        </w:rPr>
      </w:pPr>
    </w:p>
    <w:p w14:paraId="5C6C41F8" w14:textId="7436FEA6" w:rsidR="00CB7C03" w:rsidRDefault="00000000">
      <w:pPr>
        <w:pStyle w:val="FirstParagraph"/>
        <w:rPr>
          <w:lang w:eastAsia="ja-JP"/>
        </w:rPr>
      </w:pPr>
      <w:r>
        <w:rPr>
          <w:rFonts w:hint="eastAsia"/>
          <w:b/>
          <w:bCs/>
          <w:lang w:eastAsia="ja-JP"/>
        </w:rPr>
        <w:t>本講義で使う生成</w:t>
      </w:r>
      <w:r>
        <w:rPr>
          <w:rFonts w:hint="eastAsia"/>
          <w:b/>
          <w:bCs/>
          <w:lang w:eastAsia="ja-JP"/>
        </w:rPr>
        <w:t>AI</w:t>
      </w:r>
    </w:p>
    <w:p w14:paraId="402BBB4F" w14:textId="77777777" w:rsidR="00CB7C03" w:rsidRDefault="00000000">
      <w:pPr>
        <w:pStyle w:val="a0"/>
        <w:rPr>
          <w:lang w:eastAsia="ja-JP"/>
        </w:rPr>
      </w:pPr>
      <w:r>
        <w:rPr>
          <w:rFonts w:hint="eastAsia"/>
          <w:lang w:eastAsia="ja-JP"/>
        </w:rPr>
        <w:t>本講義では、</w:t>
      </w:r>
      <w:r>
        <w:rPr>
          <w:b/>
          <w:bCs/>
          <w:lang w:eastAsia="ja-JP"/>
        </w:rPr>
        <w:t>Gemini 3.0 Flash</w:t>
      </w:r>
      <w:r>
        <w:rPr>
          <w:lang w:eastAsia="ja-JP"/>
        </w:rPr>
        <w:t xml:space="preserve"> </w:t>
      </w:r>
      <w:r>
        <w:rPr>
          <w:rFonts w:hint="eastAsia"/>
          <w:lang w:eastAsia="ja-JP"/>
        </w:rPr>
        <w:t>を推奨します。無料枠で十分に利用可能です。</w:t>
      </w:r>
      <w:r>
        <w:rPr>
          <w:lang w:eastAsia="ja-JP"/>
        </w:rPr>
        <w:t xml:space="preserve"> * </w:t>
      </w:r>
      <w:r>
        <w:rPr>
          <w:rFonts w:hint="eastAsia"/>
          <w:b/>
          <w:bCs/>
          <w:lang w:eastAsia="ja-JP"/>
        </w:rPr>
        <w:t>理由</w:t>
      </w:r>
      <w:r>
        <w:rPr>
          <w:lang w:eastAsia="ja-JP"/>
        </w:rPr>
        <w:t xml:space="preserve">: </w:t>
      </w:r>
      <w:r>
        <w:rPr>
          <w:rFonts w:hint="eastAsia"/>
          <w:lang w:eastAsia="ja-JP"/>
        </w:rPr>
        <w:t>半導体シミュレーションにおいても妥当なコードを出力することを確認しており、主要な生成</w:t>
      </w:r>
      <w:r>
        <w:rPr>
          <w:rFonts w:hint="eastAsia"/>
          <w:lang w:eastAsia="ja-JP"/>
        </w:rPr>
        <w:t>AI</w:t>
      </w:r>
      <w:r>
        <w:rPr>
          <w:rFonts w:hint="eastAsia"/>
          <w:lang w:eastAsia="ja-JP"/>
        </w:rPr>
        <w:t>モデルの中でも高速であるため、学習効率を高めることができます。</w:t>
      </w:r>
    </w:p>
    <w:p w14:paraId="69DD4838" w14:textId="77777777" w:rsidR="00502C58" w:rsidRDefault="00000000">
      <w:pPr>
        <w:pStyle w:val="a0"/>
        <w:rPr>
          <w:lang w:eastAsia="ja-JP"/>
        </w:rPr>
      </w:pPr>
      <w:r>
        <w:rPr>
          <w:rFonts w:hint="eastAsia"/>
          <w:lang w:eastAsia="ja-JP"/>
        </w:rPr>
        <w:t>もし満足できるコードが得られない場合は、以下の手順で試すことをお勧めします。</w:t>
      </w:r>
      <w:r>
        <w:rPr>
          <w:lang w:eastAsia="ja-JP"/>
        </w:rPr>
        <w:t xml:space="preserve"> </w:t>
      </w:r>
    </w:p>
    <w:p w14:paraId="4E5DA550" w14:textId="77777777" w:rsidR="00502C58" w:rsidRDefault="00000000">
      <w:pPr>
        <w:pStyle w:val="a0"/>
        <w:rPr>
          <w:lang w:eastAsia="ja-JP"/>
        </w:rPr>
      </w:pPr>
      <w:r>
        <w:rPr>
          <w:lang w:eastAsia="ja-JP"/>
        </w:rPr>
        <w:lastRenderedPageBreak/>
        <w:t xml:space="preserve">1. </w:t>
      </w:r>
      <w:r>
        <w:rPr>
          <w:rFonts w:hint="eastAsia"/>
          <w:b/>
          <w:bCs/>
          <w:lang w:eastAsia="ja-JP"/>
        </w:rPr>
        <w:t>「最新の情報を検索して」</w:t>
      </w:r>
      <w:r>
        <w:rPr>
          <w:lang w:eastAsia="ja-JP"/>
        </w:rPr>
        <w:t xml:space="preserve"> </w:t>
      </w:r>
      <w:r>
        <w:rPr>
          <w:rFonts w:hint="eastAsia"/>
          <w:lang w:eastAsia="ja-JP"/>
        </w:rPr>
        <w:t>とプロンプトに付け加えることで、</w:t>
      </w:r>
      <w:r>
        <w:rPr>
          <w:rFonts w:hint="eastAsia"/>
          <w:lang w:eastAsia="ja-JP"/>
        </w:rPr>
        <w:t>AI</w:t>
      </w:r>
      <w:r>
        <w:rPr>
          <w:rFonts w:hint="eastAsia"/>
          <w:lang w:eastAsia="ja-JP"/>
        </w:rPr>
        <w:t>がウェブ検索機能を利用して、より新しい情報に基づいた回答を生成する可能性があります。</w:t>
      </w:r>
      <w:r>
        <w:rPr>
          <w:lang w:eastAsia="ja-JP"/>
        </w:rPr>
        <w:t xml:space="preserve"> </w:t>
      </w:r>
    </w:p>
    <w:p w14:paraId="6B0E1B08" w14:textId="5C2D6CF9" w:rsidR="00502C58" w:rsidRDefault="00000000">
      <w:pPr>
        <w:pStyle w:val="a0"/>
        <w:rPr>
          <w:lang w:eastAsia="ja-JP"/>
        </w:rPr>
      </w:pPr>
      <w:r>
        <w:rPr>
          <w:lang w:eastAsia="ja-JP"/>
        </w:rPr>
        <w:t xml:space="preserve">2. </w:t>
      </w:r>
      <w:r>
        <w:rPr>
          <w:rFonts w:hint="eastAsia"/>
          <w:b/>
          <w:bCs/>
          <w:lang w:eastAsia="ja-JP"/>
        </w:rPr>
        <w:t>他の生成</w:t>
      </w:r>
      <w:r>
        <w:rPr>
          <w:rFonts w:hint="eastAsia"/>
          <w:b/>
          <w:bCs/>
          <w:lang w:eastAsia="ja-JP"/>
        </w:rPr>
        <w:t>AI</w:t>
      </w:r>
      <w:r>
        <w:rPr>
          <w:rFonts w:hint="eastAsia"/>
          <w:b/>
          <w:bCs/>
          <w:lang w:eastAsia="ja-JP"/>
        </w:rPr>
        <w:t>モデルで試す</w:t>
      </w:r>
      <w:r>
        <w:rPr>
          <w:lang w:eastAsia="ja-JP"/>
        </w:rPr>
        <w:t xml:space="preserve">: </w:t>
      </w:r>
      <w:r>
        <w:rPr>
          <w:rFonts w:hint="eastAsia"/>
          <w:lang w:eastAsia="ja-JP"/>
        </w:rPr>
        <w:t>AI</w:t>
      </w:r>
      <w:r>
        <w:rPr>
          <w:rFonts w:hint="eastAsia"/>
          <w:lang w:eastAsia="ja-JP"/>
        </w:rPr>
        <w:t>ごとに得意な分野や特性が異なります。まずは高速版モデルから試してみるのが良いでしょう。</w:t>
      </w:r>
      <w:r>
        <w:rPr>
          <w:lang w:eastAsia="ja-JP"/>
        </w:rPr>
        <w:t xml:space="preserve"> </w:t>
      </w:r>
      <w:r w:rsidR="00502C58">
        <w:rPr>
          <w:lang w:eastAsia="ja-JP"/>
        </w:rPr>
        <w:br/>
      </w:r>
      <w:r>
        <w:rPr>
          <w:lang w:eastAsia="ja-JP"/>
        </w:rPr>
        <w:t xml:space="preserve">* ChatGPT 5.2 Instant / Claude Sonnet 4.5 </w:t>
      </w:r>
      <w:r>
        <w:rPr>
          <w:lang w:eastAsia="ja-JP"/>
        </w:rPr>
        <w:t>など</w:t>
      </w:r>
      <w:r>
        <w:rPr>
          <w:lang w:eastAsia="ja-JP"/>
        </w:rPr>
        <w:t xml:space="preserve"> </w:t>
      </w:r>
      <w:r w:rsidR="00502C58">
        <w:rPr>
          <w:lang w:eastAsia="ja-JP"/>
        </w:rPr>
        <w:br/>
      </w:r>
      <w:r>
        <w:rPr>
          <w:lang w:eastAsia="ja-JP"/>
        </w:rPr>
        <w:t xml:space="preserve">* </w:t>
      </w:r>
      <w:r>
        <w:rPr>
          <w:rFonts w:hint="eastAsia"/>
          <w:lang w:eastAsia="ja-JP"/>
        </w:rPr>
        <w:t>バイアスのない状態から、改良したプロンプトで新規に試すことで、問題が解決することがあります。</w:t>
      </w:r>
      <w:r>
        <w:rPr>
          <w:lang w:eastAsia="ja-JP"/>
        </w:rPr>
        <w:t xml:space="preserve"> </w:t>
      </w:r>
    </w:p>
    <w:p w14:paraId="68BD94F9" w14:textId="799BDA2E" w:rsidR="00CB7C03" w:rsidRDefault="00000000">
      <w:pPr>
        <w:pStyle w:val="a0"/>
        <w:rPr>
          <w:lang w:eastAsia="ja-JP"/>
        </w:rPr>
      </w:pPr>
      <w:r>
        <w:rPr>
          <w:lang w:eastAsia="ja-JP"/>
        </w:rPr>
        <w:t xml:space="preserve">3. </w:t>
      </w:r>
      <w:r>
        <w:rPr>
          <w:rFonts w:hint="eastAsia"/>
          <w:b/>
          <w:bCs/>
          <w:lang w:eastAsia="ja-JP"/>
        </w:rPr>
        <w:t>推論に強いモデルで試す</w:t>
      </w:r>
      <w:r>
        <w:rPr>
          <w:lang w:eastAsia="ja-JP"/>
        </w:rPr>
        <w:t xml:space="preserve">: </w:t>
      </w:r>
      <w:r>
        <w:rPr>
          <w:rFonts w:hint="eastAsia"/>
          <w:lang w:eastAsia="ja-JP"/>
        </w:rPr>
        <w:t>より高度な推論能力やコード実行検証機能を持つモデルを試すことで、複雑な問題やデバッグにおいて有効な場合があります。</w:t>
      </w:r>
      <w:r>
        <w:rPr>
          <w:lang w:eastAsia="ja-JP"/>
        </w:rPr>
        <w:t xml:space="preserve"> * ChatGPT 5.2Pro / Gemini 3.0Pro / Claude Opus 4.6 </w:t>
      </w:r>
      <w:r>
        <w:rPr>
          <w:lang w:eastAsia="ja-JP"/>
        </w:rPr>
        <w:t>など</w:t>
      </w:r>
      <w:bookmarkEnd w:id="0"/>
      <w:bookmarkEnd w:id="4"/>
      <w:bookmarkEnd w:id="16"/>
    </w:p>
    <w:sectPr w:rsidR="00CB7C03">
      <w:footnotePr>
        <w:numRestart w:val="eachSect"/>
      </w:footnotePr>
      <w:pgSz w:w="12240" w:h="15840"/>
      <w:pgMar w:top="1985" w:right="1701"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55A8C9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69AA1BA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ACFEF95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013259770">
    <w:abstractNumId w:val="0"/>
  </w:num>
  <w:num w:numId="2" w16cid:durableId="755907230">
    <w:abstractNumId w:val="1"/>
  </w:num>
  <w:num w:numId="3" w16cid:durableId="14491992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5380648">
    <w:abstractNumId w:val="1"/>
  </w:num>
  <w:num w:numId="5" w16cid:durableId="537401466">
    <w:abstractNumId w:val="1"/>
  </w:num>
  <w:num w:numId="6" w16cid:durableId="2055302549">
    <w:abstractNumId w:val="1"/>
  </w:num>
  <w:num w:numId="7" w16cid:durableId="1270234713">
    <w:abstractNumId w:val="1"/>
  </w:num>
  <w:num w:numId="8" w16cid:durableId="831800576">
    <w:abstractNumId w:val="1"/>
  </w:num>
  <w:num w:numId="9" w16cid:durableId="2065832359">
    <w:abstractNumId w:val="1"/>
  </w:num>
  <w:num w:numId="10" w16cid:durableId="22633892">
    <w:abstractNumId w:val="1"/>
  </w:num>
  <w:num w:numId="11" w16cid:durableId="1741368911">
    <w:abstractNumId w:val="1"/>
  </w:num>
  <w:num w:numId="12" w16cid:durableId="1848514359">
    <w:abstractNumId w:val="1"/>
  </w:num>
  <w:num w:numId="13" w16cid:durableId="1874689233">
    <w:abstractNumId w:val="1"/>
  </w:num>
  <w:num w:numId="14" w16cid:durableId="1758357946">
    <w:abstractNumId w:val="1"/>
  </w:num>
  <w:num w:numId="15" w16cid:durableId="1044136567">
    <w:abstractNumId w:val="1"/>
  </w:num>
  <w:num w:numId="16" w16cid:durableId="1859660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2"/>
    <w:compatSetting w:name="useWord2013TrackBottomHyphenation" w:uri="http://schemas.microsoft.com/office/word" w:val="1"/>
  </w:compat>
  <w:rsids>
    <w:rsidRoot w:val="00CB7C03"/>
    <w:rsid w:val="00502C58"/>
    <w:rsid w:val="00CB7C03"/>
    <w:rsid w:val="00F61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71E362"/>
  <w15:docId w15:val="{C45021E8-C6B3-4B8D-A4F7-473ACAC21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toc 1" w:uiPriority="39"/>
    <w:lsdException w:name="toc 2" w:uiPriority="39"/>
    <w:lsdException w:name="toc 3" w:uiPriority="3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a5">
    <w:name w:val="表題 (文字)"/>
    <w:basedOn w:val="a1"/>
    <w:link w:val="a4"/>
    <w:uiPriority w:val="10"/>
    <w:rsid w:val="00A10FD9"/>
    <w:rPr>
      <w:rFonts w:asciiTheme="majorHAnsi" w:eastAsiaTheme="majorEastAsia" w:hAnsiTheme="majorHAnsi" w:cstheme="majorBidi"/>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副題 (文字)"/>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basedOn w:val="a4"/>
    <w:next w:val="a0"/>
    <w:qFormat/>
    <w:pPr>
      <w:keepNext/>
      <w:keepLines/>
    </w:pPr>
    <w:rPr>
      <w:sz w:val="24"/>
      <w:szCs w:val="24"/>
    </w:rPr>
  </w:style>
  <w:style w:type="paragraph" w:styleId="a8">
    <w:name w:val="Date"/>
    <w:basedOn w:val="a4"/>
    <w:next w:val="a0"/>
    <w:qFormat/>
    <w:pPr>
      <w:keepNext/>
      <w:keepLines/>
    </w:pPr>
    <w:rPr>
      <w:sz w:val="24"/>
      <w:szCs w:val="24"/>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見出し 1 (文字)"/>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見出し 4 (文字)"/>
    <w:basedOn w:val="a1"/>
    <w:link w:val="4"/>
    <w:uiPriority w:val="9"/>
    <w:semiHidden/>
    <w:rsid w:val="00A10FD9"/>
    <w:rPr>
      <w:rFonts w:eastAsiaTheme="majorEastAsia" w:cstheme="majorBidi"/>
      <w:i/>
      <w:iCs/>
      <w:color w:val="0F4761" w:themeColor="accent1" w:themeShade="BF"/>
    </w:rPr>
  </w:style>
  <w:style w:type="character" w:customStyle="1" w:styleId="50">
    <w:name w:val="見出し 5 (文字)"/>
    <w:basedOn w:val="a1"/>
    <w:link w:val="5"/>
    <w:uiPriority w:val="9"/>
    <w:semiHidden/>
    <w:rsid w:val="00A10FD9"/>
    <w:rPr>
      <w:rFonts w:eastAsiaTheme="majorEastAsia" w:cstheme="majorBidi"/>
      <w:color w:val="0F4761" w:themeColor="accent1" w:themeShade="BF"/>
    </w:rPr>
  </w:style>
  <w:style w:type="character" w:customStyle="1" w:styleId="60">
    <w:name w:val="見出し 6 (文字)"/>
    <w:basedOn w:val="a1"/>
    <w:link w:val="6"/>
    <w:uiPriority w:val="9"/>
    <w:semiHidden/>
    <w:rsid w:val="00A10FD9"/>
    <w:rPr>
      <w:rFonts w:eastAsiaTheme="majorEastAsia" w:cstheme="majorBidi"/>
      <w:i/>
      <w:iCs/>
      <w:color w:val="595959" w:themeColor="text1" w:themeTint="A6"/>
    </w:rPr>
  </w:style>
  <w:style w:type="character" w:customStyle="1" w:styleId="70">
    <w:name w:val="見出し 7 (文字)"/>
    <w:basedOn w:val="a1"/>
    <w:link w:val="7"/>
    <w:uiPriority w:val="9"/>
    <w:semiHidden/>
    <w:rsid w:val="00A10FD9"/>
    <w:rPr>
      <w:rFonts w:eastAsiaTheme="majorEastAsia" w:cstheme="majorBidi"/>
      <w:color w:val="595959" w:themeColor="text1" w:themeTint="A6"/>
    </w:rPr>
  </w:style>
  <w:style w:type="character" w:customStyle="1" w:styleId="80">
    <w:name w:val="見出し 8 (文字)"/>
    <w:basedOn w:val="a1"/>
    <w:link w:val="8"/>
    <w:uiPriority w:val="9"/>
    <w:semiHidden/>
    <w:rsid w:val="00A10FD9"/>
    <w:rPr>
      <w:rFonts w:eastAsiaTheme="majorEastAsia" w:cstheme="majorBidi"/>
      <w:i/>
      <w:iCs/>
      <w:color w:val="272727" w:themeColor="text1" w:themeTint="D8"/>
    </w:rPr>
  </w:style>
  <w:style w:type="character" w:customStyle="1" w:styleId="90">
    <w:name w:val="見出し 9 (文字)"/>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図表番号 (文字)"/>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uiPriority w:val="99"/>
    <w:rPr>
      <w:color w:val="156082" w:themeColor="accent1"/>
    </w:rPr>
  </w:style>
  <w:style w:type="paragraph" w:styleId="af0">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11">
    <w:name w:val="toc 1"/>
    <w:basedOn w:val="a"/>
    <w:next w:val="a"/>
    <w:autoRedefine/>
    <w:uiPriority w:val="39"/>
    <w:rsid w:val="00502C58"/>
  </w:style>
  <w:style w:type="paragraph" w:styleId="21">
    <w:name w:val="toc 2"/>
    <w:basedOn w:val="a"/>
    <w:next w:val="a"/>
    <w:autoRedefine/>
    <w:uiPriority w:val="39"/>
    <w:rsid w:val="00502C58"/>
    <w:pPr>
      <w:ind w:leftChars="100" w:left="240"/>
    </w:pPr>
  </w:style>
  <w:style w:type="paragraph" w:styleId="31">
    <w:name w:val="toc 3"/>
    <w:basedOn w:val="a"/>
    <w:next w:val="a"/>
    <w:autoRedefine/>
    <w:uiPriority w:val="39"/>
    <w:rsid w:val="00502C5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d2mate.mdxes.iir.isct.ac.jp/D2MatE/D2MatE_programs.html?page=tutorial" TargetMode="External"/><Relationship Id="rId3" Type="http://schemas.openxmlformats.org/officeDocument/2006/relationships/settings" Target="settings.xml"/><Relationship Id="rId7" Type="http://schemas.openxmlformats.org/officeDocument/2006/relationships/hyperlink" Target="https://annex.jsap.or.jp/kessho/event/school2507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2mate.mdxes.iir.isct.ac.jp/Lecture/jsap-crystal/seminar2025/" TargetMode="External"/><Relationship Id="rId11" Type="http://schemas.openxmlformats.org/officeDocument/2006/relationships/theme" Target="theme/theme1.xml"/><Relationship Id="rId5" Type="http://schemas.openxmlformats.org/officeDocument/2006/relationships/hyperlink" Target="https://gemini.google.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2mate.mdxes.iir.isct.ac.jp/D2MatE/D2MatE_programs.html?page=notebookl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2773</Words>
  <Characters>3191</Characters>
  <Application>Microsoft Office Word</Application>
  <DocSecurity>0</DocSecurity>
  <Lines>145</Lines>
  <Paragraphs>119</Paragraphs>
  <ScaleCrop>false</ScaleCrop>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利夫 神谷</cp:lastModifiedBy>
  <cp:revision>2</cp:revision>
  <dcterms:created xsi:type="dcterms:W3CDTF">2026-02-14T03:47:00Z</dcterms:created>
  <dcterms:modified xsi:type="dcterms:W3CDTF">2026-02-14T03:51:00Z</dcterms:modified>
</cp:coreProperties>
</file>