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839D7" w14:textId="77777777" w:rsidR="00000000" w:rsidRDefault="00000000">
      <w:pPr>
        <w:rPr>
          <w:rFonts w:ascii="Times New Roman" w:hAnsi="Times New Roman" w:hint="eastAsia"/>
        </w:rPr>
      </w:pPr>
      <w:r>
        <w:rPr>
          <w:rFonts w:ascii="Times New Roman" w:hAnsi="Times New Roman" w:hint="eastAsia"/>
        </w:rPr>
        <w:t>①タイトル</w:t>
      </w:r>
    </w:p>
    <w:p w14:paraId="325FB3C4" w14:textId="77777777" w:rsidR="00000000" w:rsidRDefault="00000000">
      <w:pPr>
        <w:rPr>
          <w:rFonts w:ascii="Times New Roman" w:hAnsi="Times New Roman" w:hint="eastAsia"/>
        </w:rPr>
      </w:pPr>
      <w:r>
        <w:rPr>
          <w:rFonts w:ascii="Times New Roman" w:hAnsi="Times New Roman" w:hint="eastAsia"/>
        </w:rPr>
        <w:t xml:space="preserve">　東工大の神谷です。「</w:t>
      </w:r>
      <w:r>
        <w:rPr>
          <w:rFonts w:ascii="Times New Roman" w:hAnsi="Times New Roman" w:hint="eastAsia"/>
        </w:rPr>
        <w:t>2</w:t>
      </w:r>
      <w:r>
        <w:rPr>
          <w:rFonts w:ascii="Times New Roman" w:hAnsi="Times New Roman" w:hint="eastAsia"/>
        </w:rPr>
        <w:t>段階成長法による多結晶シリコン薄膜の作製」について発表いたします。</w:t>
      </w:r>
    </w:p>
    <w:p w14:paraId="1C8024B2" w14:textId="77777777" w:rsidR="00000000" w:rsidRDefault="00000000">
      <w:pPr>
        <w:rPr>
          <w:rFonts w:ascii="Times New Roman" w:hAnsi="Times New Roman" w:hint="eastAsia"/>
        </w:rPr>
      </w:pPr>
      <w:r>
        <w:rPr>
          <w:rFonts w:ascii="Times New Roman" w:hAnsi="Times New Roman" w:hint="eastAsia"/>
        </w:rPr>
        <w:t xml:space="preserve">　発表の概要をここに示します。</w:t>
      </w:r>
    </w:p>
    <w:p w14:paraId="7B0C86DE" w14:textId="77777777" w:rsidR="00000000" w:rsidRDefault="00000000">
      <w:pPr>
        <w:rPr>
          <w:rFonts w:ascii="Times New Roman" w:hAnsi="Times New Roman" w:hint="eastAsia"/>
        </w:rPr>
      </w:pPr>
    </w:p>
    <w:p w14:paraId="2A9EFA6C" w14:textId="77777777" w:rsidR="00000000" w:rsidRDefault="00000000">
      <w:pPr>
        <w:rPr>
          <w:rFonts w:ascii="Times New Roman" w:hAnsi="Times New Roman" w:hint="eastAsia"/>
        </w:rPr>
      </w:pPr>
      <w:r>
        <w:rPr>
          <w:rFonts w:ascii="Times New Roman" w:hAnsi="Times New Roman" w:hint="eastAsia"/>
        </w:rPr>
        <w:t>②背景</w:t>
      </w:r>
    </w:p>
    <w:p w14:paraId="2FF9B9CE" w14:textId="77777777" w:rsidR="00000000" w:rsidRDefault="00000000">
      <w:pPr>
        <w:ind w:firstLine="210"/>
        <w:rPr>
          <w:rFonts w:ascii="Times New Roman" w:hAnsi="Times New Roman" w:hint="eastAsia"/>
        </w:rPr>
      </w:pPr>
      <w:r>
        <w:rPr>
          <w:rFonts w:ascii="Times New Roman" w:hAnsi="Times New Roman" w:hint="eastAsia"/>
        </w:rPr>
        <w:t>我々グループでは、</w:t>
      </w:r>
      <w:r>
        <w:rPr>
          <w:rFonts w:ascii="Times New Roman" w:hAnsi="Times New Roman" w:hint="eastAsia"/>
        </w:rPr>
        <w:t>SiH</w:t>
      </w:r>
      <w:r>
        <w:rPr>
          <w:rFonts w:ascii="Times New Roman" w:hAnsi="Times New Roman" w:hint="eastAsia"/>
          <w:vertAlign w:val="subscript"/>
        </w:rPr>
        <w:t>4</w:t>
      </w:r>
      <w:r>
        <w:rPr>
          <w:rFonts w:ascii="Times New Roman" w:hAnsi="Times New Roman" w:hint="eastAsia"/>
        </w:rPr>
        <w:t>ではなく</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ガスを原料として用いることで、結晶性の高い多結晶シリコン薄膜を</w:t>
      </w:r>
      <w:r>
        <w:rPr>
          <w:rFonts w:ascii="Times New Roman" w:hAnsi="Times New Roman" w:hint="eastAsia"/>
        </w:rPr>
        <w:t>400C</w:t>
      </w:r>
      <w:r>
        <w:rPr>
          <w:rFonts w:ascii="Times New Roman" w:hAnsi="Times New Roman" w:hint="eastAsia"/>
        </w:rPr>
        <w:t>以下の低温で作製できることを報告してきました。また、この場合は</w:t>
      </w:r>
      <w:r>
        <w:rPr>
          <w:rFonts w:ascii="Times New Roman" w:hAnsi="Times New Roman" w:hint="eastAsia"/>
        </w:rPr>
        <w:t>10A/s</w:t>
      </w:r>
      <w:r>
        <w:rPr>
          <w:rFonts w:ascii="Times New Roman" w:hAnsi="Times New Roman" w:hint="eastAsia"/>
        </w:rPr>
        <w:t>という高い成長速度も得られ、得られた薄膜は高い配向性、典型的には</w:t>
      </w:r>
      <w:r>
        <w:rPr>
          <w:rFonts w:ascii="Times New Roman" w:hAnsi="Times New Roman" w:hint="eastAsia"/>
        </w:rPr>
        <w:t>(022)</w:t>
      </w:r>
      <w:r>
        <w:rPr>
          <w:rFonts w:ascii="Times New Roman" w:hAnsi="Times New Roman" w:hint="eastAsia"/>
        </w:rPr>
        <w:t>配向しており、特に太陽電池のような縦形デバイスについて優れた特性を示すものと期待されます。しかしながら、廉価なガラス基板などを使う場合に問題となるのは、製膜直後にアモルファス相が生成し、特性を劣化させることです。この問題は、数</w:t>
      </w:r>
      <w:r>
        <w:rPr>
          <w:rFonts w:ascii="Times New Roman" w:hAnsi="Times New Roman" w:hint="eastAsia"/>
        </w:rPr>
        <w:t>10A</w:t>
      </w:r>
      <w:r>
        <w:rPr>
          <w:rFonts w:ascii="Times New Roman" w:hAnsi="Times New Roman" w:hint="eastAsia"/>
        </w:rPr>
        <w:t>堆積毎に原子状水素処理を繰り返す</w:t>
      </w:r>
      <w:r>
        <w:rPr>
          <w:rFonts w:ascii="Times New Roman" w:hAnsi="Times New Roman" w:hint="eastAsia"/>
        </w:rPr>
        <w:t>Layer-By-Layer</w:t>
      </w:r>
      <w:r>
        <w:rPr>
          <w:rFonts w:ascii="Times New Roman" w:hAnsi="Times New Roman" w:hint="eastAsia"/>
        </w:rPr>
        <w:t>法によって解決できますが、しかしながら、</w:t>
      </w:r>
      <w:r>
        <w:rPr>
          <w:rFonts w:ascii="Times New Roman" w:hAnsi="Times New Roman" w:hint="eastAsia"/>
        </w:rPr>
        <w:t>LBL</w:t>
      </w:r>
      <w:r>
        <w:rPr>
          <w:rFonts w:ascii="Times New Roman" w:hAnsi="Times New Roman" w:hint="eastAsia"/>
        </w:rPr>
        <w:t>法は実効成長速度を下げるため、実際の応用には不向きであると考えられます。また、ガラス・プラスチックフィルムなどを基板として用いることを考えますと、あるいは、デバイス界面の拡散を抑制するためには成長温度をなるべく下げることが必要と考えられます</w:t>
      </w:r>
      <w:r>
        <w:rPr>
          <w:rFonts w:ascii="Times New Roman" w:hAnsi="Times New Roman" w:hint="eastAsia"/>
        </w:rPr>
        <w:t>.</w:t>
      </w:r>
      <w:r>
        <w:rPr>
          <w:rFonts w:ascii="Times New Roman" w:hAnsi="Times New Roman" w:hint="eastAsia"/>
        </w:rPr>
        <w:t>このような問題を解決するため、</w:t>
      </w:r>
      <w:r>
        <w:rPr>
          <w:rFonts w:ascii="Times New Roman" w:hAnsi="Times New Roman" w:hint="eastAsia"/>
        </w:rPr>
        <w:t>2</w:t>
      </w:r>
      <w:r>
        <w:rPr>
          <w:rFonts w:ascii="Times New Roman" w:hAnsi="Times New Roman" w:hint="eastAsia"/>
        </w:rPr>
        <w:t>段階成長法を提案してきました。</w:t>
      </w:r>
    </w:p>
    <w:p w14:paraId="1A59F2FF" w14:textId="77777777" w:rsidR="00000000" w:rsidRDefault="00000000">
      <w:pPr>
        <w:rPr>
          <w:rFonts w:ascii="Times New Roman" w:hAnsi="Times New Roman" w:hint="eastAsia"/>
        </w:rPr>
      </w:pPr>
    </w:p>
    <w:p w14:paraId="07CBEE57" w14:textId="77777777" w:rsidR="00000000" w:rsidRDefault="00000000">
      <w:pPr>
        <w:rPr>
          <w:rFonts w:ascii="Times New Roman" w:hAnsi="Times New Roman" w:hint="eastAsia"/>
        </w:rPr>
      </w:pPr>
      <w:r>
        <w:rPr>
          <w:rFonts w:ascii="Times New Roman" w:hAnsi="Times New Roman" w:hint="eastAsia"/>
        </w:rPr>
        <w:t>③</w:t>
      </w:r>
      <w:r>
        <w:rPr>
          <w:rFonts w:ascii="Times New Roman" w:hAnsi="Times New Roman" w:hint="eastAsia"/>
        </w:rPr>
        <w:t>2</w:t>
      </w:r>
      <w:r>
        <w:rPr>
          <w:rFonts w:ascii="Times New Roman" w:hAnsi="Times New Roman" w:hint="eastAsia"/>
        </w:rPr>
        <w:t>段階成長法</w:t>
      </w:r>
    </w:p>
    <w:p w14:paraId="358340F2" w14:textId="77777777" w:rsidR="00000000" w:rsidRDefault="00000000">
      <w:pPr>
        <w:ind w:firstLine="210"/>
        <w:rPr>
          <w:rFonts w:ascii="Times New Roman" w:hAnsi="Times New Roman" w:hint="eastAsia"/>
        </w:rPr>
      </w:pPr>
      <w:r>
        <w:rPr>
          <w:rFonts w:ascii="Times New Roman" w:hAnsi="Times New Roman" w:hint="eastAsia"/>
        </w:rPr>
        <w:t>2</w:t>
      </w:r>
      <w:r>
        <w:rPr>
          <w:rFonts w:ascii="Times New Roman" w:hAnsi="Times New Roman" w:hint="eastAsia"/>
        </w:rPr>
        <w:t>段階成長法では、まず、</w:t>
      </w:r>
      <w:r>
        <w:rPr>
          <w:rFonts w:ascii="Times New Roman" w:hAnsi="Times New Roman" w:hint="eastAsia"/>
        </w:rPr>
        <w:t>~380C</w:t>
      </w:r>
      <w:r>
        <w:rPr>
          <w:rFonts w:ascii="Times New Roman" w:hAnsi="Times New Roman" w:hint="eastAsia"/>
        </w:rPr>
        <w:t>という比較的高温で、</w:t>
      </w:r>
      <w:r>
        <w:rPr>
          <w:rFonts w:ascii="Times New Roman" w:hAnsi="Times New Roman" w:hint="eastAsia"/>
        </w:rPr>
        <w:t>LBL</w:t>
      </w:r>
      <w:r>
        <w:rPr>
          <w:rFonts w:ascii="Times New Roman" w:hAnsi="Times New Roman" w:hint="eastAsia"/>
        </w:rPr>
        <w:t>法を用いて高品質な種結晶をつくります。その上に、実効成長速度のかせげる連続製膜法で、多結晶シリコンをエピタキシャルライク成長させます。この各過程を種結晶プロセス、成長プロセスと呼びます。</w:t>
      </w:r>
    </w:p>
    <w:p w14:paraId="075F4661" w14:textId="77777777" w:rsidR="00000000" w:rsidRDefault="00000000">
      <w:pPr>
        <w:ind w:firstLine="210"/>
        <w:rPr>
          <w:rFonts w:ascii="Times New Roman" w:hAnsi="Times New Roman" w:hint="eastAsia"/>
        </w:rPr>
      </w:pPr>
      <w:r>
        <w:rPr>
          <w:rFonts w:ascii="Times New Roman" w:hAnsi="Times New Roman" w:hint="eastAsia"/>
        </w:rPr>
        <w:t>成長プロセスではなるべく基板温度を下げたいわけですが、基板温度を変えることで種結晶－成長薄膜界面の構造が不連続に変化すると、特性の劣化が起こることが懸念されます。</w:t>
      </w:r>
    </w:p>
    <w:p w14:paraId="6D1BAF22" w14:textId="77777777" w:rsidR="00000000" w:rsidRDefault="00000000">
      <w:pPr>
        <w:rPr>
          <w:rFonts w:ascii="Times New Roman" w:hAnsi="Times New Roman" w:hint="eastAsia"/>
        </w:rPr>
      </w:pPr>
    </w:p>
    <w:p w14:paraId="5A1A9885" w14:textId="77777777" w:rsidR="00000000" w:rsidRDefault="00000000">
      <w:pPr>
        <w:rPr>
          <w:rFonts w:ascii="Times New Roman" w:hAnsi="Times New Roman" w:hint="eastAsia"/>
        </w:rPr>
      </w:pPr>
      <w:r>
        <w:rPr>
          <w:rFonts w:ascii="Times New Roman" w:hAnsi="Times New Roman" w:hint="eastAsia"/>
        </w:rPr>
        <w:t>④宮本さんデータ</w:t>
      </w:r>
    </w:p>
    <w:p w14:paraId="495A192E" w14:textId="77777777" w:rsidR="00000000" w:rsidRDefault="00000000">
      <w:pPr>
        <w:ind w:firstLine="210"/>
        <w:rPr>
          <w:rFonts w:ascii="Times New Roman" w:hAnsi="Times New Roman" w:hint="eastAsia"/>
        </w:rPr>
      </w:pPr>
      <w:r>
        <w:rPr>
          <w:rFonts w:ascii="Times New Roman" w:hAnsi="Times New Roman" w:hint="eastAsia"/>
        </w:rPr>
        <w:t>これは昨年宮本らが報告した成長プロセスの</w:t>
      </w:r>
      <w:r>
        <w:rPr>
          <w:rFonts w:ascii="Times New Roman" w:hAnsi="Times New Roman" w:hint="eastAsia"/>
        </w:rPr>
        <w:t>in-situ</w:t>
      </w:r>
      <w:r>
        <w:rPr>
          <w:rFonts w:ascii="Times New Roman" w:hAnsi="Times New Roman" w:hint="eastAsia"/>
        </w:rPr>
        <w:t>エリプソメトリー観察結果です。種結晶を作製した後、大気開放して別のチャンバーで成長プロセスを行うと、成長プロセス開始時にエリプソメータで測定した</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トラジェクトリーにこのような大きなディップが観察されました。これは大気開放による表面コンタミネーションによるものと考えられますが、そのため、このように満足な太陽電池特性を得ることが出来ませんでした。</w:t>
      </w:r>
    </w:p>
    <w:p w14:paraId="2084E503" w14:textId="77777777" w:rsidR="00000000" w:rsidRDefault="00000000">
      <w:pPr>
        <w:ind w:firstLine="210"/>
        <w:rPr>
          <w:rFonts w:ascii="Times New Roman" w:hAnsi="Times New Roman" w:hint="eastAsia"/>
        </w:rPr>
      </w:pPr>
      <w:r>
        <w:rPr>
          <w:rFonts w:ascii="Times New Roman" w:hAnsi="Times New Roman" w:hint="eastAsia"/>
        </w:rPr>
        <w:t>このように、</w:t>
      </w:r>
      <w:r>
        <w:rPr>
          <w:rFonts w:ascii="Times New Roman" w:hAnsi="Times New Roman" w:hint="eastAsia"/>
        </w:rPr>
        <w:t>2</w:t>
      </w:r>
      <w:r>
        <w:rPr>
          <w:rFonts w:ascii="Times New Roman" w:hAnsi="Times New Roman" w:hint="eastAsia"/>
        </w:rPr>
        <w:t>段階成長における界面を改善することは特性向上のために不可欠と考えられます。</w:t>
      </w:r>
    </w:p>
    <w:p w14:paraId="25525BC3" w14:textId="77777777" w:rsidR="00000000" w:rsidRDefault="00000000">
      <w:pPr>
        <w:rPr>
          <w:rFonts w:ascii="Times New Roman" w:hAnsi="Times New Roman" w:hint="eastAsia"/>
        </w:rPr>
      </w:pPr>
    </w:p>
    <w:p w14:paraId="6397201B" w14:textId="77777777" w:rsidR="00000000" w:rsidRDefault="00000000">
      <w:pPr>
        <w:rPr>
          <w:rFonts w:ascii="Times New Roman" w:hAnsi="Times New Roman" w:hint="eastAsia"/>
        </w:rPr>
      </w:pPr>
      <w:r>
        <w:rPr>
          <w:rFonts w:ascii="Times New Roman" w:hAnsi="Times New Roman" w:hint="eastAsia"/>
        </w:rPr>
        <w:t>⑤目的</w:t>
      </w:r>
    </w:p>
    <w:p w14:paraId="37B78499" w14:textId="77777777" w:rsidR="00000000" w:rsidRDefault="00000000">
      <w:pPr>
        <w:ind w:firstLine="210"/>
        <w:rPr>
          <w:rFonts w:ascii="Times New Roman" w:hAnsi="Times New Roman" w:hint="eastAsia"/>
        </w:rPr>
      </w:pPr>
      <w:r>
        <w:rPr>
          <w:rFonts w:ascii="Times New Roman" w:hAnsi="Times New Roman" w:hint="eastAsia"/>
        </w:rPr>
        <w:lastRenderedPageBreak/>
        <w:t>そこで、いかにして連続的かつ滑らかな種結晶－成長薄膜界面を得られるか、分光エリプソメトリーその場観察を用いて調べることを本研究の目的としました。また、最終的な薄膜の構造に、種結晶の構造がどのような影響を与えるかについても検討します。</w:t>
      </w:r>
    </w:p>
    <w:p w14:paraId="1666C4CA" w14:textId="77777777" w:rsidR="00000000" w:rsidRDefault="00000000">
      <w:pPr>
        <w:rPr>
          <w:rFonts w:ascii="Times New Roman" w:hAnsi="Times New Roman" w:hint="eastAsia"/>
        </w:rPr>
      </w:pPr>
    </w:p>
    <w:p w14:paraId="7F983FBD" w14:textId="77777777" w:rsidR="00000000" w:rsidRDefault="00000000">
      <w:pPr>
        <w:rPr>
          <w:rFonts w:ascii="Times New Roman" w:hAnsi="Times New Roman" w:hint="eastAsia"/>
        </w:rPr>
      </w:pPr>
      <w:r>
        <w:rPr>
          <w:rFonts w:ascii="Times New Roman" w:hAnsi="Times New Roman" w:hint="eastAsia"/>
        </w:rPr>
        <w:t>⑥実験装置</w:t>
      </w:r>
    </w:p>
    <w:p w14:paraId="0ED22502" w14:textId="77777777" w:rsidR="00000000" w:rsidRDefault="00000000">
      <w:pPr>
        <w:rPr>
          <w:rFonts w:ascii="Times New Roman" w:hAnsi="Times New Roman" w:hint="eastAsia"/>
        </w:rPr>
      </w:pPr>
      <w:r>
        <w:rPr>
          <w:rFonts w:ascii="Times New Roman" w:hAnsi="Times New Roman" w:hint="eastAsia"/>
        </w:rPr>
        <w:t xml:space="preserve">　これは本研究で用いたマイクロ波プラズマエンハンスド</w:t>
      </w:r>
      <w:r>
        <w:rPr>
          <w:rFonts w:ascii="Times New Roman" w:hAnsi="Times New Roman" w:hint="eastAsia"/>
        </w:rPr>
        <w:t>CVD</w:t>
      </w:r>
      <w:r>
        <w:rPr>
          <w:rFonts w:ascii="Times New Roman" w:hAnsi="Times New Roman" w:hint="eastAsia"/>
        </w:rPr>
        <w:t>装置です。原料ガスとして</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、希釈ガスとして</w:t>
      </w:r>
      <w:r>
        <w:rPr>
          <w:rFonts w:ascii="Times New Roman" w:hAnsi="Times New Roman" w:hint="eastAsia"/>
        </w:rPr>
        <w:t>H2,Ar</w:t>
      </w:r>
      <w:r>
        <w:rPr>
          <w:rFonts w:ascii="Times New Roman" w:hAnsi="Times New Roman" w:hint="eastAsia"/>
        </w:rPr>
        <w:t>を用いています。</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,Ar</w:t>
      </w:r>
      <w:r>
        <w:rPr>
          <w:rFonts w:ascii="Times New Roman" w:hAnsi="Times New Roman" w:hint="eastAsia"/>
        </w:rPr>
        <w:t>ガスは</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と別にステンレスチューブ内を通し、マイクロ波プラズマで励起した後、</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と混合して</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を分解しています。</w:t>
      </w:r>
      <w:r>
        <w:rPr>
          <w:rFonts w:ascii="Times New Roman" w:hAnsi="Times New Roman" w:hint="eastAsia"/>
        </w:rPr>
        <w:t>LBL</w:t>
      </w:r>
      <w:r>
        <w:rPr>
          <w:rFonts w:ascii="Times New Roman" w:hAnsi="Times New Roman" w:hint="eastAsia"/>
        </w:rPr>
        <w:t>法の堆積プロセスと水素処理プロセスは</w:t>
      </w:r>
      <w:r>
        <w:rPr>
          <w:rFonts w:ascii="Times New Roman" w:hAnsi="Times New Roman" w:hint="eastAsia"/>
        </w:rPr>
        <w:t>SiF4</w:t>
      </w:r>
      <w:r>
        <w:rPr>
          <w:rFonts w:ascii="Times New Roman" w:hAnsi="Times New Roman" w:hint="eastAsia"/>
        </w:rPr>
        <w:t>ガスを間欠導入することで制御しています。また、この装置にはその場観察可能な分光エリプソメータが備え付けられています。</w:t>
      </w:r>
    </w:p>
    <w:p w14:paraId="2EE26E35" w14:textId="77777777" w:rsidR="00000000" w:rsidRDefault="00000000">
      <w:pPr>
        <w:rPr>
          <w:rFonts w:ascii="Times New Roman" w:hAnsi="Times New Roman" w:hint="eastAsia"/>
        </w:rPr>
      </w:pPr>
    </w:p>
    <w:p w14:paraId="3FAAAEBC" w14:textId="77777777" w:rsidR="00000000" w:rsidRDefault="00000000">
      <w:pPr>
        <w:rPr>
          <w:rFonts w:ascii="Times New Roman" w:hAnsi="Times New Roman" w:hint="eastAsia"/>
        </w:rPr>
      </w:pPr>
      <w:r>
        <w:rPr>
          <w:rFonts w:ascii="Times New Roman" w:hAnsi="Times New Roman" w:hint="eastAsia"/>
        </w:rPr>
        <w:t>⑦実験条件</w:t>
      </w:r>
    </w:p>
    <w:p w14:paraId="11FE4714" w14:textId="77777777" w:rsidR="00000000" w:rsidRDefault="00000000">
      <w:pPr>
        <w:ind w:firstLine="210"/>
        <w:rPr>
          <w:rFonts w:ascii="Times New Roman" w:hAnsi="Times New Roman" w:hint="eastAsia"/>
        </w:rPr>
      </w:pPr>
      <w:r>
        <w:rPr>
          <w:rFonts w:ascii="Times New Roman" w:hAnsi="Times New Roman" w:hint="eastAsia"/>
        </w:rPr>
        <w:t>典型的な製膜条件をここに示します。マイクロ波出力は</w:t>
      </w:r>
      <w:r>
        <w:rPr>
          <w:rFonts w:ascii="Times New Roman" w:hAnsi="Times New Roman" w:hint="eastAsia"/>
        </w:rPr>
        <w:t>200W</w:t>
      </w:r>
      <w:r>
        <w:rPr>
          <w:rFonts w:ascii="Times New Roman" w:hAnsi="Times New Roman" w:hint="eastAsia"/>
        </w:rPr>
        <w:t>、反応圧は</w:t>
      </w:r>
      <w:r>
        <w:rPr>
          <w:rFonts w:ascii="Times New Roman" w:hAnsi="Times New Roman" w:hint="eastAsia"/>
        </w:rPr>
        <w:t>400mTorr</w:t>
      </w:r>
      <w:r>
        <w:rPr>
          <w:rFonts w:ascii="Times New Roman" w:hAnsi="Times New Roman" w:hint="eastAsia"/>
        </w:rPr>
        <w:t>とし、種結晶過程での</w:t>
      </w:r>
      <w:r>
        <w:rPr>
          <w:rFonts w:ascii="Times New Roman" w:hAnsi="Times New Roman" w:hint="eastAsia"/>
        </w:rPr>
        <w:t>LBL</w:t>
      </w:r>
      <w:r>
        <w:rPr>
          <w:rFonts w:ascii="Times New Roman" w:hAnsi="Times New Roman" w:hint="eastAsia"/>
        </w:rPr>
        <w:t>過程での堆積時間、水素処理時間は</w:t>
      </w:r>
      <w:r>
        <w:rPr>
          <w:rFonts w:ascii="Times New Roman" w:hAnsi="Times New Roman" w:hint="eastAsia"/>
        </w:rPr>
        <w:t>10</w:t>
      </w:r>
      <w:r>
        <w:rPr>
          <w:rFonts w:ascii="Times New Roman" w:hAnsi="Times New Roman" w:hint="eastAsia"/>
        </w:rPr>
        <w:t>秒としました。種結晶プロセスでは基板温度を</w:t>
      </w:r>
      <w:r>
        <w:rPr>
          <w:rFonts w:ascii="Times New Roman" w:hAnsi="Times New Roman" w:hint="eastAsia"/>
        </w:rPr>
        <w:t>380C</w:t>
      </w:r>
      <w:r>
        <w:rPr>
          <w:rFonts w:ascii="Times New Roman" w:hAnsi="Times New Roman" w:hint="eastAsia"/>
        </w:rPr>
        <w:t>とし、成長プロセスでは</w:t>
      </w:r>
      <w:r>
        <w:rPr>
          <w:rFonts w:ascii="Times New Roman" w:hAnsi="Times New Roman" w:hint="eastAsia"/>
        </w:rPr>
        <w:t>220C-380C</w:t>
      </w:r>
      <w:r>
        <w:rPr>
          <w:rFonts w:ascii="Times New Roman" w:hAnsi="Times New Roman" w:hint="eastAsia"/>
        </w:rPr>
        <w:t>と振っています。また、この際、主に各過程での</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流量比をパラメータとして振っています。</w:t>
      </w:r>
    </w:p>
    <w:p w14:paraId="62F98981" w14:textId="77777777" w:rsidR="00000000" w:rsidRDefault="00000000">
      <w:pPr>
        <w:ind w:firstLine="210"/>
        <w:rPr>
          <w:rFonts w:ascii="Times New Roman" w:hAnsi="Times New Roman" w:hint="eastAsia"/>
        </w:rPr>
      </w:pPr>
      <w:r>
        <w:rPr>
          <w:rFonts w:ascii="Times New Roman" w:hAnsi="Times New Roman" w:hint="eastAsia"/>
        </w:rPr>
        <w:t>得られた薄膜の構造は分光エリプソメータ、</w:t>
      </w:r>
      <w:r>
        <w:rPr>
          <w:rFonts w:ascii="Times New Roman" w:hAnsi="Times New Roman" w:hint="eastAsia"/>
        </w:rPr>
        <w:t>XRD</w:t>
      </w:r>
      <w:r>
        <w:rPr>
          <w:rFonts w:ascii="Times New Roman" w:hAnsi="Times New Roman" w:hint="eastAsia"/>
        </w:rPr>
        <w:t>を用いて評価しました。</w:t>
      </w:r>
    </w:p>
    <w:p w14:paraId="1A1CFF65" w14:textId="77777777" w:rsidR="00000000" w:rsidRDefault="00000000">
      <w:pPr>
        <w:rPr>
          <w:rFonts w:ascii="Times New Roman" w:hAnsi="Times New Roman" w:hint="eastAsia"/>
        </w:rPr>
      </w:pPr>
    </w:p>
    <w:p w14:paraId="657E7DE3" w14:textId="77777777" w:rsidR="00000000" w:rsidRDefault="00000000">
      <w:pPr>
        <w:rPr>
          <w:rFonts w:ascii="Times New Roman" w:hAnsi="Times New Roman" w:hint="eastAsia"/>
        </w:rPr>
      </w:pPr>
      <w:r>
        <w:rPr>
          <w:rFonts w:ascii="Times New Roman" w:hAnsi="Times New Roman" w:hint="eastAsia"/>
        </w:rPr>
        <w:t>⑧</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実験結果（同じ流量）</w:t>
      </w:r>
    </w:p>
    <w:p w14:paraId="40B05025" w14:textId="77777777" w:rsidR="00000000" w:rsidRDefault="00000000">
      <w:pPr>
        <w:ind w:firstLine="210"/>
        <w:rPr>
          <w:rFonts w:ascii="Times New Roman" w:hAnsi="Times New Roman" w:hint="eastAsia"/>
        </w:rPr>
      </w:pPr>
      <w:r>
        <w:rPr>
          <w:rFonts w:ascii="Times New Roman" w:hAnsi="Times New Roman" w:hint="eastAsia"/>
        </w:rPr>
        <w:t>ここにエリプソメータで測定した擬誘電関数</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の成長過程における変化を示します。この点から成長プロセスを開始し、それより左側は種結晶の</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を示しています。</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は薄膜の表面構造に非常に敏感で、</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の減少は薄膜の結晶性低下あるいは表面ラフネスの増大を意味します。</w:t>
      </w:r>
    </w:p>
    <w:p w14:paraId="46FF7DBF" w14:textId="77777777" w:rsidR="00000000" w:rsidRDefault="00000000">
      <w:pPr>
        <w:pStyle w:val="a3"/>
        <w:rPr>
          <w:rFonts w:hint="eastAsia"/>
        </w:rPr>
      </w:pPr>
      <w:r>
        <w:rPr>
          <w:rFonts w:hint="eastAsia"/>
        </w:rPr>
        <w:t>種結晶を作製した後、大気開放せずに成長プロセスを行ったところ、このように、先に示したようなディップは観察されません。</w:t>
      </w:r>
    </w:p>
    <w:p w14:paraId="5287EE37" w14:textId="77777777" w:rsidR="00000000" w:rsidRDefault="00000000">
      <w:pPr>
        <w:ind w:firstLine="210"/>
        <w:rPr>
          <w:rFonts w:ascii="Times New Roman" w:hAnsi="Times New Roman" w:hint="eastAsia"/>
        </w:rPr>
      </w:pPr>
      <w:r>
        <w:rPr>
          <w:rFonts w:ascii="Times New Roman" w:hAnsi="Times New Roman" w:hint="eastAsia"/>
        </w:rPr>
        <w:t>しかしながら、成長温度を</w:t>
      </w:r>
      <w:r>
        <w:rPr>
          <w:rFonts w:ascii="Times New Roman" w:hAnsi="Times New Roman" w:hint="eastAsia"/>
        </w:rPr>
        <w:t>350C</w:t>
      </w:r>
      <w:r>
        <w:rPr>
          <w:rFonts w:ascii="Times New Roman" w:hAnsi="Times New Roman" w:hint="eastAsia"/>
        </w:rPr>
        <w:t>にさげただけでも、このように急激な</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低下が起こり、界面で急激な構造変化が起こっていることがわかります。</w:t>
      </w:r>
    </w:p>
    <w:p w14:paraId="43CA880D" w14:textId="77777777" w:rsidR="00000000" w:rsidRDefault="00000000">
      <w:pPr>
        <w:rPr>
          <w:rFonts w:ascii="Times New Roman" w:hAnsi="Times New Roman" w:hint="eastAsia"/>
        </w:rPr>
      </w:pPr>
    </w:p>
    <w:p w14:paraId="4BD22CEB" w14:textId="77777777" w:rsidR="00000000" w:rsidRDefault="00000000">
      <w:pPr>
        <w:rPr>
          <w:rFonts w:ascii="Times New Roman" w:hAnsi="Times New Roman" w:hint="eastAsia"/>
        </w:rPr>
      </w:pPr>
      <w:r>
        <w:rPr>
          <w:rFonts w:ascii="Times New Roman" w:hAnsi="Times New Roman" w:hint="eastAsia"/>
        </w:rPr>
        <w:t>⑨</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実験結果（種結晶プロセスにおいて、</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流量を増やす）</w:t>
      </w:r>
    </w:p>
    <w:p w14:paraId="5912172D" w14:textId="77777777" w:rsidR="00000000" w:rsidRDefault="00000000">
      <w:pPr>
        <w:ind w:firstLine="210"/>
        <w:rPr>
          <w:rFonts w:ascii="Times New Roman" w:hAnsi="Times New Roman" w:hint="eastAsia"/>
        </w:rPr>
      </w:pPr>
      <w:r>
        <w:rPr>
          <w:rFonts w:ascii="Times New Roman" w:hAnsi="Times New Roman" w:hint="eastAsia"/>
        </w:rPr>
        <w:t>次に、温度低下による効果を補うため、種結晶プロセスと成長プロセスでガス流量を変えて、界面がどのように変化するかを調べてみました。</w:t>
      </w:r>
    </w:p>
    <w:p w14:paraId="260FF117" w14:textId="77777777" w:rsidR="00000000" w:rsidRDefault="00000000">
      <w:pPr>
        <w:ind w:firstLine="210"/>
        <w:rPr>
          <w:rFonts w:ascii="Times New Roman" w:hAnsi="Times New Roman" w:hint="eastAsia"/>
        </w:rPr>
      </w:pPr>
      <w:r>
        <w:rPr>
          <w:rFonts w:ascii="Times New Roman" w:hAnsi="Times New Roman" w:hint="eastAsia"/>
        </w:rPr>
        <w:t>まず、種結晶プロセスに較べて成長プロセスでの</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流量を少なくしてみました。その結果、基板温度</w:t>
      </w:r>
      <w:r>
        <w:rPr>
          <w:rFonts w:ascii="Times New Roman" w:hAnsi="Times New Roman" w:hint="eastAsia"/>
        </w:rPr>
        <w:t>350C</w:t>
      </w:r>
      <w:r>
        <w:rPr>
          <w:rFonts w:ascii="Times New Roman" w:hAnsi="Times New Roman" w:hint="eastAsia"/>
        </w:rPr>
        <w:t>においても、界面で</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が連続的に変化しており、界面構造が改善されていることが分かります。ただし、この場合でも</w:t>
      </w:r>
      <w:r>
        <w:rPr>
          <w:rFonts w:ascii="Times New Roman" w:hAnsi="Times New Roman" w:hint="eastAsia"/>
        </w:rPr>
        <w:t>320C</w:t>
      </w:r>
      <w:r>
        <w:rPr>
          <w:rFonts w:ascii="Times New Roman" w:hAnsi="Times New Roman" w:hint="eastAsia"/>
        </w:rPr>
        <w:t>では大きな</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低下が起こります。</w:t>
      </w:r>
    </w:p>
    <w:p w14:paraId="4CA0CDBB" w14:textId="77777777" w:rsidR="00000000" w:rsidRDefault="00000000">
      <w:pPr>
        <w:rPr>
          <w:rFonts w:ascii="Times New Roman" w:hAnsi="Times New Roman" w:hint="eastAsia"/>
        </w:rPr>
      </w:pPr>
    </w:p>
    <w:p w14:paraId="5001589F" w14:textId="77777777" w:rsidR="00000000" w:rsidRDefault="00000000">
      <w:pPr>
        <w:rPr>
          <w:rFonts w:ascii="Times New Roman" w:hAnsi="Times New Roman" w:hint="eastAsia"/>
        </w:rPr>
      </w:pPr>
      <w:r>
        <w:rPr>
          <w:rFonts w:ascii="Times New Roman" w:hAnsi="Times New Roman" w:hint="eastAsia"/>
        </w:rPr>
        <w:t>⑩</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実験結果（</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流量も制御）</w:t>
      </w:r>
    </w:p>
    <w:p w14:paraId="5EB1B5DC" w14:textId="77777777" w:rsidR="00000000" w:rsidRDefault="00000000">
      <w:pPr>
        <w:ind w:firstLine="210"/>
        <w:rPr>
          <w:rFonts w:ascii="Times New Roman" w:hAnsi="Times New Roman" w:hint="eastAsia"/>
        </w:rPr>
      </w:pPr>
      <w:r>
        <w:rPr>
          <w:rFonts w:ascii="Times New Roman" w:hAnsi="Times New Roman" w:hint="eastAsia"/>
        </w:rPr>
        <w:lastRenderedPageBreak/>
        <w:t>さらに、今度は成長プロセスにおける</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流量を増加させ、種結晶プロセスと成長プロセスでの</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比をさらに大きくして調べてみました。</w:t>
      </w:r>
    </w:p>
    <w:p w14:paraId="629A9A8D" w14:textId="77777777" w:rsidR="00000000" w:rsidRDefault="00000000">
      <w:pPr>
        <w:ind w:firstLine="210"/>
        <w:rPr>
          <w:rFonts w:ascii="Times New Roman" w:hAnsi="Times New Roman" w:hint="eastAsia"/>
        </w:rPr>
      </w:pPr>
      <w:r>
        <w:rPr>
          <w:rFonts w:ascii="Times New Roman" w:hAnsi="Times New Roman" w:hint="eastAsia"/>
        </w:rPr>
        <w:t>その結果、このように</w:t>
      </w:r>
      <w:r>
        <w:rPr>
          <w:rFonts w:ascii="Times New Roman" w:hAnsi="Times New Roman" w:hint="eastAsia"/>
        </w:rPr>
        <w:t>280C</w:t>
      </w:r>
      <w:r>
        <w:rPr>
          <w:rFonts w:ascii="Times New Roman" w:hAnsi="Times New Roman" w:hint="eastAsia"/>
        </w:rPr>
        <w:t>くらいでも界面の構造が滑らかにつながり、また、成長を続けても大きな</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低下が起こらなくなります。</w:t>
      </w:r>
    </w:p>
    <w:p w14:paraId="6028070F" w14:textId="77777777" w:rsidR="00000000" w:rsidRDefault="00000000">
      <w:pPr>
        <w:ind w:firstLine="210"/>
        <w:rPr>
          <w:rFonts w:ascii="Times New Roman" w:hAnsi="Times New Roman" w:hint="eastAsia"/>
        </w:rPr>
      </w:pPr>
      <w:r>
        <w:rPr>
          <w:rFonts w:ascii="Times New Roman" w:hAnsi="Times New Roman" w:hint="eastAsia"/>
        </w:rPr>
        <w:t>このように、まず種結晶を</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流量比が大きな条件で作製し、その後</w:t>
      </w:r>
      <w:r>
        <w:rPr>
          <w:rFonts w:ascii="Times New Roman" w:hAnsi="Times New Roman" w:hint="eastAsia"/>
        </w:rPr>
        <w:t>SiF</w:t>
      </w:r>
      <w:r>
        <w:rPr>
          <w:rFonts w:ascii="Times New Roman" w:hAnsi="Times New Roman" w:hint="eastAsia"/>
          <w:vertAlign w:val="subscript"/>
        </w:rPr>
        <w:t>4</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流量比を下げて成長プロセスを行えば、基板温度を下げても連続的な界面を保ったまま</w:t>
      </w:r>
      <w:r>
        <w:rPr>
          <w:rFonts w:ascii="Times New Roman" w:hAnsi="Times New Roman" w:hint="eastAsia"/>
        </w:rPr>
        <w:t>2</w:t>
      </w:r>
      <w:r>
        <w:rPr>
          <w:rFonts w:ascii="Times New Roman" w:hAnsi="Times New Roman" w:hint="eastAsia"/>
        </w:rPr>
        <w:t>段階成長が可能になることが分かりました。</w:t>
      </w:r>
    </w:p>
    <w:p w14:paraId="7AA3C39B" w14:textId="77777777" w:rsidR="00000000" w:rsidRDefault="00000000">
      <w:pPr>
        <w:ind w:firstLine="210"/>
        <w:rPr>
          <w:rFonts w:ascii="Times New Roman" w:hAnsi="Times New Roman" w:hint="eastAsia"/>
        </w:rPr>
      </w:pPr>
    </w:p>
    <w:p w14:paraId="7794067E" w14:textId="77777777" w:rsidR="00000000" w:rsidRDefault="00000000">
      <w:pPr>
        <w:rPr>
          <w:rFonts w:ascii="Times New Roman" w:hAnsi="Times New Roman" w:hint="eastAsia"/>
        </w:rPr>
      </w:pPr>
      <w:r>
        <w:rPr>
          <w:rFonts w:ascii="Times New Roman" w:hAnsi="Times New Roman" w:hint="eastAsia"/>
        </w:rPr>
        <w:t>⑪</w:t>
      </w:r>
      <w:r>
        <w:rPr>
          <w:rFonts w:ascii="Times New Roman" w:hAnsi="Times New Roman" w:hint="eastAsia"/>
        </w:rPr>
        <w:t>種結晶の異なる場合の</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の比較</w:t>
      </w:r>
    </w:p>
    <w:p w14:paraId="04CA1347" w14:textId="77777777" w:rsidR="00000000" w:rsidRDefault="00000000">
      <w:pPr>
        <w:rPr>
          <w:rFonts w:ascii="Times New Roman" w:hAnsi="Times New Roman" w:hint="eastAsia"/>
        </w:rPr>
      </w:pPr>
      <w:r>
        <w:rPr>
          <w:rFonts w:ascii="Times New Roman" w:hAnsi="Times New Roman" w:hint="eastAsia"/>
        </w:rPr>
        <w:t xml:space="preserve">　次に、</w:t>
      </w:r>
      <w:r>
        <w:rPr>
          <w:rFonts w:ascii="Times New Roman" w:hAnsi="Times New Roman" w:hint="eastAsia"/>
        </w:rPr>
        <w:t>2</w:t>
      </w:r>
      <w:r>
        <w:rPr>
          <w:rFonts w:ascii="Times New Roman" w:hAnsi="Times New Roman" w:hint="eastAsia"/>
        </w:rPr>
        <w:t>段階成長法において、種結晶が成長薄膜にどのような影響を与えるかを調べてみました。</w:t>
      </w:r>
    </w:p>
    <w:p w14:paraId="575235E0" w14:textId="77777777" w:rsidR="00000000" w:rsidRDefault="00000000">
      <w:pPr>
        <w:ind w:firstLine="210"/>
        <w:rPr>
          <w:rFonts w:ascii="Times New Roman" w:hAnsi="Times New Roman" w:hint="eastAsia"/>
        </w:rPr>
      </w:pPr>
      <w:r>
        <w:rPr>
          <w:rFonts w:ascii="Times New Roman" w:hAnsi="Times New Roman" w:hint="eastAsia"/>
        </w:rPr>
        <w:t>これは種結晶の作製条件だけを変え、全く同じ条件で成長プロセスをおこなった際の</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変化を示しています。右図の種結晶の</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が小さく、アモルファス相が多い種結晶であることが分かります。</w:t>
      </w:r>
    </w:p>
    <w:p w14:paraId="07E9BD3A" w14:textId="77777777" w:rsidR="00000000" w:rsidRDefault="00000000">
      <w:pPr>
        <w:ind w:firstLine="210"/>
        <w:rPr>
          <w:rFonts w:ascii="Times New Roman" w:hAnsi="Times New Roman" w:hint="eastAsia"/>
        </w:rPr>
      </w:pPr>
      <w:r>
        <w:rPr>
          <w:rFonts w:ascii="Times New Roman" w:hAnsi="Times New Roman" w:hint="eastAsia"/>
        </w:rPr>
        <w:t>高温で成長させた場合、この</w:t>
      </w:r>
      <w:r>
        <w:rPr>
          <w:rFonts w:ascii="Times New Roman" w:hAnsi="Times New Roman" w:hint="eastAsia"/>
        </w:rPr>
        <w:t>2</w:t>
      </w:r>
      <w:r>
        <w:rPr>
          <w:rFonts w:ascii="Times New Roman" w:hAnsi="Times New Roman" w:hint="eastAsia"/>
        </w:rPr>
        <w:t>つのケースで大きな差異は見られませんが、</w:t>
      </w:r>
      <w:r>
        <w:rPr>
          <w:rFonts w:ascii="Times New Roman" w:hAnsi="Times New Roman" w:hint="eastAsia"/>
        </w:rPr>
        <w:t>280C</w:t>
      </w:r>
      <w:r>
        <w:rPr>
          <w:rFonts w:ascii="Times New Roman" w:hAnsi="Times New Roman" w:hint="eastAsia"/>
        </w:rPr>
        <w:t>以下では成長プロセス中の</w:t>
      </w:r>
      <w:r>
        <w:rPr>
          <w:rFonts w:ascii="Times New Roman" w:hAnsi="Times New Roman" w:hint="eastAsia"/>
        </w:rPr>
        <w:t>&lt;</w:t>
      </w:r>
      <w:r>
        <w:rPr>
          <w:rFonts w:ascii="Symbol" w:hAnsi="Symbol"/>
        </w:rPr>
        <w:t></w:t>
      </w:r>
      <w:r>
        <w:rPr>
          <w:rFonts w:ascii="Times New Roman" w:hAnsi="Times New Roman" w:hint="eastAsia"/>
          <w:vertAlign w:val="subscript"/>
        </w:rPr>
        <w:t>2</w:t>
      </w:r>
      <w:r>
        <w:rPr>
          <w:rFonts w:ascii="Times New Roman" w:hAnsi="Times New Roman" w:hint="eastAsia"/>
        </w:rPr>
        <w:t>&gt;</w:t>
      </w:r>
      <w:r>
        <w:rPr>
          <w:rFonts w:ascii="Times New Roman" w:hAnsi="Times New Roman" w:hint="eastAsia"/>
        </w:rPr>
        <w:t>低下が大きくなっていることがわかります。</w:t>
      </w:r>
    </w:p>
    <w:p w14:paraId="2D0D0E4C" w14:textId="77777777" w:rsidR="00000000" w:rsidRDefault="00000000">
      <w:pPr>
        <w:rPr>
          <w:rFonts w:ascii="Times New Roman" w:hAnsi="Times New Roman" w:hint="eastAsia"/>
        </w:rPr>
      </w:pPr>
    </w:p>
    <w:p w14:paraId="68EA443C" w14:textId="77777777" w:rsidR="00000000" w:rsidRDefault="00000000">
      <w:pPr>
        <w:rPr>
          <w:rFonts w:ascii="Times New Roman" w:hAnsi="Times New Roman" w:hint="eastAsia"/>
        </w:rPr>
      </w:pPr>
      <w:r>
        <w:rPr>
          <w:rFonts w:ascii="Times New Roman" w:hAnsi="Times New Roman" w:hint="eastAsia"/>
        </w:rPr>
        <w:t>⑬種結晶の異なる場合の</w:t>
      </w:r>
      <w:r>
        <w:rPr>
          <w:rFonts w:ascii="Times New Roman" w:hAnsi="Times New Roman" w:hint="eastAsia"/>
        </w:rPr>
        <w:t>SE, XRD</w:t>
      </w:r>
      <w:r>
        <w:rPr>
          <w:rFonts w:ascii="Times New Roman" w:hAnsi="Times New Roman" w:hint="eastAsia"/>
        </w:rPr>
        <w:t>の比較</w:t>
      </w:r>
    </w:p>
    <w:p w14:paraId="7E48AEB3" w14:textId="77777777" w:rsidR="00000000" w:rsidRDefault="00000000">
      <w:pPr>
        <w:rPr>
          <w:rFonts w:ascii="Times New Roman" w:hAnsi="Times New Roman" w:hint="eastAsia"/>
        </w:rPr>
      </w:pPr>
      <w:r>
        <w:rPr>
          <w:rFonts w:ascii="Times New Roman" w:hAnsi="Times New Roman" w:hint="eastAsia"/>
        </w:rPr>
        <w:t xml:space="preserve">　これは得られた薄膜の構造を</w:t>
      </w:r>
      <w:r>
        <w:rPr>
          <w:rFonts w:ascii="Times New Roman" w:hAnsi="Times New Roman" w:hint="eastAsia"/>
        </w:rPr>
        <w:t>SE</w:t>
      </w:r>
      <w:r>
        <w:rPr>
          <w:rFonts w:ascii="Times New Roman" w:hAnsi="Times New Roman" w:hint="eastAsia"/>
        </w:rPr>
        <w:t>と</w:t>
      </w:r>
      <w:r>
        <w:rPr>
          <w:rFonts w:ascii="Times New Roman" w:hAnsi="Times New Roman" w:hint="eastAsia"/>
        </w:rPr>
        <w:t>XRD</w:t>
      </w:r>
      <w:r>
        <w:rPr>
          <w:rFonts w:ascii="Times New Roman" w:hAnsi="Times New Roman" w:hint="eastAsia"/>
        </w:rPr>
        <w:t>で調べた結果ですが、両者がはっきりと異なっており、</w:t>
      </w:r>
      <w:r>
        <w:rPr>
          <w:rFonts w:ascii="Times New Roman" w:hAnsi="Times New Roman" w:hint="eastAsia"/>
        </w:rPr>
        <w:t>280C</w:t>
      </w:r>
      <w:r>
        <w:rPr>
          <w:rFonts w:ascii="Times New Roman" w:hAnsi="Times New Roman" w:hint="eastAsia"/>
        </w:rPr>
        <w:t>以下で成長させた膜で結晶のピークがほとんどなくなっています。このように、種結晶がアモルファスリッチの場合、その上に成長させた膜の構造も種結晶の構造を反映してアモルファスリッチになることが分かりました。</w:t>
      </w:r>
    </w:p>
    <w:p w14:paraId="4563015D" w14:textId="77777777" w:rsidR="00000000" w:rsidRDefault="00000000">
      <w:pPr>
        <w:rPr>
          <w:rFonts w:ascii="Times New Roman" w:hAnsi="Times New Roman" w:hint="eastAsia"/>
        </w:rPr>
      </w:pPr>
    </w:p>
    <w:p w14:paraId="02381BD7" w14:textId="77777777" w:rsidR="00000000" w:rsidRDefault="00000000">
      <w:pPr>
        <w:rPr>
          <w:rFonts w:ascii="Times New Roman" w:hAnsi="Times New Roman" w:hint="eastAsia"/>
        </w:rPr>
      </w:pPr>
      <w:r>
        <w:rPr>
          <w:rFonts w:ascii="Times New Roman" w:hAnsi="Times New Roman" w:hint="eastAsia"/>
        </w:rPr>
        <w:t>⑭まとめ</w:t>
      </w:r>
    </w:p>
    <w:p w14:paraId="3D90AC6C" w14:textId="77777777" w:rsidR="00000000" w:rsidRDefault="00000000">
      <w:pPr>
        <w:ind w:firstLine="210"/>
        <w:rPr>
          <w:rFonts w:ascii="Times New Roman" w:hAnsi="Times New Roman" w:hint="eastAsia"/>
        </w:rPr>
      </w:pPr>
      <w:r>
        <w:rPr>
          <w:rFonts w:ascii="Times New Roman" w:hAnsi="Times New Roman" w:hint="eastAsia"/>
        </w:rPr>
        <w:t>まとめです。</w:t>
      </w:r>
    </w:p>
    <w:p w14:paraId="7233703E" w14:textId="77777777" w:rsidR="00000000" w:rsidRDefault="00000000">
      <w:pPr>
        <w:ind w:firstLine="210"/>
        <w:rPr>
          <w:rFonts w:ascii="Times New Roman" w:hAnsi="Times New Roman"/>
        </w:rPr>
      </w:pPr>
      <w:r>
        <w:rPr>
          <w:rFonts w:ascii="Times New Roman" w:hAnsi="Times New Roman" w:hint="eastAsia"/>
        </w:rPr>
        <w:t>種結晶プロセスと成長プロセスにおいて、ガス流量を制御することにより連続的・滑らかな界面を実現できました。</w:t>
      </w:r>
    </w:p>
    <w:p w14:paraId="3A65F688" w14:textId="77777777" w:rsidR="00000000" w:rsidRDefault="00000000">
      <w:pPr>
        <w:ind w:firstLine="210"/>
        <w:rPr>
          <w:rFonts w:ascii="Times New Roman" w:hAnsi="Times New Roman" w:hint="eastAsia"/>
        </w:rPr>
      </w:pPr>
      <w:r>
        <w:rPr>
          <w:rFonts w:ascii="Times New Roman" w:hAnsi="Times New Roman" w:hint="eastAsia"/>
        </w:rPr>
        <w:t>種結晶の構造が最終的な薄膜の構造に大きく影響していることがわかりました。</w:t>
      </w:r>
    </w:p>
    <w:p w14:paraId="74AF8A8E" w14:textId="77777777" w:rsidR="00000000" w:rsidRDefault="00000000">
      <w:pPr>
        <w:rPr>
          <w:rFonts w:ascii="Times New Roman" w:hAnsi="Times New Roman" w:hint="eastAsia"/>
        </w:rPr>
      </w:pPr>
    </w:p>
    <w:p w14:paraId="0D6370E9" w14:textId="77777777" w:rsidR="009B221B" w:rsidRDefault="009B221B">
      <w:pPr>
        <w:rPr>
          <w:rFonts w:ascii="Times New Roman" w:hAnsi="Times New Roman" w:hint="eastAsia"/>
        </w:rPr>
      </w:pPr>
    </w:p>
    <w:sectPr w:rsidR="009B221B">
      <w:pgSz w:w="11906" w:h="16838"/>
      <w:pgMar w:top="1985" w:right="1701" w:bottom="1701" w:left="1701"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64767"/>
    <w:multiLevelType w:val="singleLevel"/>
    <w:tmpl w:val="D77439B4"/>
    <w:lvl w:ilvl="0">
      <w:start w:val="1"/>
      <w:numFmt w:val="decimalEnclosedCircle"/>
      <w:lvlText w:val="%1"/>
      <w:lvlJc w:val="left"/>
      <w:pPr>
        <w:tabs>
          <w:tab w:val="num" w:pos="360"/>
        </w:tabs>
        <w:ind w:left="360" w:hanging="360"/>
      </w:pPr>
      <w:rPr>
        <w:rFonts w:hint="eastAsia"/>
      </w:rPr>
    </w:lvl>
  </w:abstractNum>
  <w:abstractNum w:abstractNumId="1" w15:restartNumberingAfterBreak="0">
    <w:nsid w:val="61CC0B2F"/>
    <w:multiLevelType w:val="singleLevel"/>
    <w:tmpl w:val="70DAEBD2"/>
    <w:lvl w:ilvl="0">
      <w:start w:val="1"/>
      <w:numFmt w:val="decimalEnclosedCircle"/>
      <w:lvlText w:val="%1"/>
      <w:lvlJc w:val="left"/>
      <w:pPr>
        <w:tabs>
          <w:tab w:val="num" w:pos="210"/>
        </w:tabs>
        <w:ind w:left="210" w:hanging="210"/>
      </w:pPr>
      <w:rPr>
        <w:rFonts w:hint="eastAsia"/>
      </w:rPr>
    </w:lvl>
  </w:abstractNum>
  <w:abstractNum w:abstractNumId="2" w15:restartNumberingAfterBreak="0">
    <w:nsid w:val="7A6133D5"/>
    <w:multiLevelType w:val="singleLevel"/>
    <w:tmpl w:val="81984382"/>
    <w:lvl w:ilvl="0">
      <w:start w:val="1"/>
      <w:numFmt w:val="decimalEnclosedCircle"/>
      <w:lvlText w:val="%1"/>
      <w:lvlJc w:val="left"/>
      <w:pPr>
        <w:tabs>
          <w:tab w:val="num" w:pos="360"/>
        </w:tabs>
        <w:ind w:left="360" w:hanging="360"/>
      </w:pPr>
      <w:rPr>
        <w:rFonts w:hint="eastAsia"/>
      </w:rPr>
    </w:lvl>
  </w:abstractNum>
  <w:num w:numId="1" w16cid:durableId="928927193">
    <w:abstractNumId w:val="1"/>
  </w:num>
  <w:num w:numId="2" w16cid:durableId="1015961166">
    <w:abstractNumId w:val="2"/>
  </w:num>
  <w:num w:numId="3" w16cid:durableId="1067342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C62"/>
    <w:rsid w:val="00113C62"/>
    <w:rsid w:val="004B377F"/>
    <w:rsid w:val="009B2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BEE6876"/>
  <w15:chartTrackingRefBased/>
  <w15:docId w15:val="{735FEF14-6433-4E18-BB4B-B5148252C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1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利夫 神谷</dc:creator>
  <cp:keywords/>
  <cp:lastModifiedBy>利夫 神谷</cp:lastModifiedBy>
  <cp:revision>2</cp:revision>
  <cp:lastPrinted>1997-09-26T09:24:00Z</cp:lastPrinted>
  <dcterms:created xsi:type="dcterms:W3CDTF">2025-09-05T18:10:00Z</dcterms:created>
  <dcterms:modified xsi:type="dcterms:W3CDTF">2025-09-05T18:10:00Z</dcterms:modified>
</cp:coreProperties>
</file>